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0B17" w14:textId="77777777" w:rsidR="00A523F4" w:rsidRDefault="00000000">
      <w:pPr>
        <w:pStyle w:val="BodyText"/>
        <w:rPr>
          <w:rFonts w:ascii="Times New Roman"/>
          <w:i w:val="0"/>
          <w:sz w:val="20"/>
        </w:rPr>
      </w:pPr>
      <w:r>
        <w:pict w14:anchorId="6DEA0B97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60.7pt;margin-top:145.6pt;width:230.6pt;height:85.1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022"/>
                    <w:gridCol w:w="917"/>
                  </w:tblGrid>
                  <w:tr w:rsidR="00A523F4" w14:paraId="6DEA0BB1" w14:textId="77777777" w:rsidTr="001258F9">
                    <w:trPr>
                      <w:trHeight w:val="532"/>
                    </w:trPr>
                    <w:tc>
                      <w:tcPr>
                        <w:tcW w:w="658" w:type="dxa"/>
                        <w:shd w:val="clear" w:color="auto" w:fill="53BAB4"/>
                      </w:tcPr>
                      <w:p w14:paraId="6DEA0BAE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3022" w:type="dxa"/>
                        <w:shd w:val="clear" w:color="auto" w:fill="53BAB4"/>
                      </w:tcPr>
                      <w:p w14:paraId="6DEA0BAF" w14:textId="77777777" w:rsidR="00A523F4" w:rsidRDefault="001258F9">
                        <w:pPr>
                          <w:pStyle w:val="TableParagraph"/>
                          <w:spacing w:before="59"/>
                          <w:ind w:right="563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Routine hours consultation in surgery (VR)</w:t>
                        </w:r>
                      </w:p>
                    </w:tc>
                    <w:tc>
                      <w:tcPr>
                        <w:tcW w:w="917" w:type="dxa"/>
                        <w:shd w:val="clear" w:color="auto" w:fill="53BAB4"/>
                      </w:tcPr>
                      <w:p w14:paraId="6DEA0BB0" w14:textId="77777777" w:rsidR="00A523F4" w:rsidRDefault="001258F9">
                        <w:pPr>
                          <w:pStyle w:val="TableParagraph"/>
                          <w:spacing w:before="59"/>
                          <w:ind w:left="0"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BB5" w14:textId="77777777">
                    <w:trPr>
                      <w:trHeight w:val="278"/>
                    </w:trPr>
                    <w:tc>
                      <w:tcPr>
                        <w:tcW w:w="658" w:type="dxa"/>
                      </w:tcPr>
                      <w:p w14:paraId="6DEA0BB2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BB3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A) Brief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DEA0BB4" w14:textId="1CC379DF" w:rsidR="00A523F4" w:rsidRDefault="001258F9">
                        <w:pPr>
                          <w:pStyle w:val="TableParagraph"/>
                          <w:ind w:left="0"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18.85</w:t>
                        </w:r>
                      </w:p>
                    </w:tc>
                  </w:tr>
                  <w:tr w:rsidR="00A523F4" w14:paraId="6DEA0BB9" w14:textId="77777777">
                    <w:trPr>
                      <w:trHeight w:val="275"/>
                    </w:trPr>
                    <w:tc>
                      <w:tcPr>
                        <w:tcW w:w="658" w:type="dxa"/>
                      </w:tcPr>
                      <w:p w14:paraId="6DEA0BB6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BB7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B) Standard &lt;20 mins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DEA0BB8" w14:textId="32B7A643" w:rsidR="00A523F4" w:rsidRDefault="001258F9">
                        <w:pPr>
                          <w:pStyle w:val="TableParagraph"/>
                          <w:ind w:left="0"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41.20</w:t>
                        </w:r>
                      </w:p>
                    </w:tc>
                  </w:tr>
                  <w:tr w:rsidR="00A523F4" w14:paraId="6DEA0BBD" w14:textId="77777777">
                    <w:trPr>
                      <w:trHeight w:val="277"/>
                    </w:trPr>
                    <w:tc>
                      <w:tcPr>
                        <w:tcW w:w="658" w:type="dxa"/>
                      </w:tcPr>
                      <w:p w14:paraId="6DEA0BB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BBB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C) Long 20-40 mins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DEA0BBC" w14:textId="16E7A98C" w:rsidR="00A523F4" w:rsidRDefault="001258F9">
                        <w:pPr>
                          <w:pStyle w:val="TableParagraph"/>
                          <w:ind w:left="0"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79.70</w:t>
                        </w:r>
                      </w:p>
                    </w:tc>
                  </w:tr>
                  <w:tr w:rsidR="00A523F4" w14:paraId="6DEA0BC1" w14:textId="77777777">
                    <w:trPr>
                      <w:trHeight w:val="278"/>
                    </w:trPr>
                    <w:tc>
                      <w:tcPr>
                        <w:tcW w:w="658" w:type="dxa"/>
                      </w:tcPr>
                      <w:p w14:paraId="6DEA0BB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BBF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D) Prolonged ≥40 mins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DEA0BC0" w14:textId="73FE4590" w:rsidR="00A523F4" w:rsidRDefault="001258F9">
                        <w:pPr>
                          <w:pStyle w:val="TableParagraph"/>
                          <w:ind w:left="0"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117.40</w:t>
                        </w:r>
                      </w:p>
                    </w:tc>
                  </w:tr>
                </w:tbl>
                <w:p w14:paraId="6DEA0BC2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DEA0B98">
          <v:shape id="_x0000_s2060" type="#_x0000_t202" style="position:absolute;margin-left:308.1pt;margin-top:145.6pt;width:238.65pt;height:70.7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025"/>
                    <w:gridCol w:w="1076"/>
                  </w:tblGrid>
                  <w:tr w:rsidR="00A523F4" w14:paraId="6DEA0BC6" w14:textId="77777777" w:rsidTr="001258F9">
                    <w:trPr>
                      <w:trHeight w:val="326"/>
                    </w:trPr>
                    <w:tc>
                      <w:tcPr>
                        <w:tcW w:w="658" w:type="dxa"/>
                        <w:shd w:val="clear" w:color="auto" w:fill="53BAB4"/>
                      </w:tcPr>
                      <w:p w14:paraId="6DEA0BC3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3025" w:type="dxa"/>
                        <w:shd w:val="clear" w:color="auto" w:fill="53BAB4"/>
                      </w:tcPr>
                      <w:p w14:paraId="6DEA0BC4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Diagnostic Procedures</w:t>
                        </w:r>
                      </w:p>
                    </w:tc>
                    <w:tc>
                      <w:tcPr>
                        <w:tcW w:w="1076" w:type="dxa"/>
                        <w:shd w:val="clear" w:color="auto" w:fill="53BAB4"/>
                      </w:tcPr>
                      <w:p w14:paraId="6DEA0BC5" w14:textId="77777777" w:rsidR="00A523F4" w:rsidRDefault="001258F9">
                        <w:pPr>
                          <w:pStyle w:val="TableParagraph"/>
                          <w:spacing w:before="59"/>
                          <w:ind w:left="0" w:right="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BCA" w14:textId="77777777">
                    <w:trPr>
                      <w:trHeight w:val="275"/>
                    </w:trPr>
                    <w:tc>
                      <w:tcPr>
                        <w:tcW w:w="658" w:type="dxa"/>
                      </w:tcPr>
                      <w:p w14:paraId="6DEA0BC7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11505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BC8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Spirometry – diagnosis (annually)</w:t>
                        </w:r>
                      </w:p>
                    </w:tc>
                    <w:tc>
                      <w:tcPr>
                        <w:tcW w:w="1076" w:type="dxa"/>
                      </w:tcPr>
                      <w:p w14:paraId="6DEA0BC9" w14:textId="1B0AF36A" w:rsidR="00A523F4" w:rsidRDefault="001258F9">
                        <w:pPr>
                          <w:pStyle w:val="TableParagraph"/>
                          <w:ind w:left="0"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45.05</w:t>
                        </w:r>
                      </w:p>
                    </w:tc>
                  </w:tr>
                  <w:tr w:rsidR="00A523F4" w14:paraId="6DEA0BCE" w14:textId="77777777">
                    <w:trPr>
                      <w:trHeight w:val="484"/>
                    </w:trPr>
                    <w:tc>
                      <w:tcPr>
                        <w:tcW w:w="658" w:type="dxa"/>
                      </w:tcPr>
                      <w:p w14:paraId="6DEA0BCB" w14:textId="77777777" w:rsidR="00A523F4" w:rsidRDefault="001258F9">
                        <w:pPr>
                          <w:pStyle w:val="TableParagraph"/>
                          <w:spacing w:before="37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11506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BCC" w14:textId="77777777" w:rsidR="00A523F4" w:rsidRDefault="001258F9">
                        <w:pPr>
                          <w:pStyle w:val="TableParagraph"/>
                          <w:ind w:right="10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Spirometry – confirm/monitor/assess</w:t>
                        </w:r>
                      </w:p>
                    </w:tc>
                    <w:tc>
                      <w:tcPr>
                        <w:tcW w:w="1076" w:type="dxa"/>
                      </w:tcPr>
                      <w:p w14:paraId="6DEA0BCD" w14:textId="709B7992" w:rsidR="00A523F4" w:rsidRDefault="001258F9">
                        <w:pPr>
                          <w:pStyle w:val="TableParagraph"/>
                          <w:spacing w:before="37"/>
                          <w:ind w:left="0"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22.55</w:t>
                        </w:r>
                      </w:p>
                    </w:tc>
                  </w:tr>
                  <w:tr w:rsidR="00A523F4" w14:paraId="6DEA0BD2" w14:textId="77777777">
                    <w:trPr>
                      <w:trHeight w:val="277"/>
                    </w:trPr>
                    <w:tc>
                      <w:tcPr>
                        <w:tcW w:w="658" w:type="dxa"/>
                      </w:tcPr>
                      <w:p w14:paraId="6DEA0BCF" w14:textId="76456599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  <w:r w:rsidR="009C47E8">
                          <w:rPr>
                            <w:sz w:val="18"/>
                          </w:rPr>
                          <w:t>508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BD0" w14:textId="4915D913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ECG </w:t>
                        </w:r>
                      </w:p>
                    </w:tc>
                    <w:tc>
                      <w:tcPr>
                        <w:tcW w:w="1076" w:type="dxa"/>
                      </w:tcPr>
                      <w:p w14:paraId="6DEA0BD1" w14:textId="63E4F8B2" w:rsidR="00A523F4" w:rsidRDefault="001258F9">
                        <w:pPr>
                          <w:pStyle w:val="TableParagraph"/>
                          <w:ind w:left="0" w:right="9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318.50</w:t>
                        </w:r>
                      </w:p>
                    </w:tc>
                  </w:tr>
                </w:tbl>
                <w:p w14:paraId="6DEA0BD3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DEA0B99">
          <v:shape id="_x0000_s2059" type="#_x0000_t202" style="position:absolute;margin-left:308.1pt;margin-top:228.85pt;width:238.65pt;height:244.15pt;z-index:251660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8"/>
                    <w:gridCol w:w="2986"/>
                    <w:gridCol w:w="1053"/>
                  </w:tblGrid>
                  <w:tr w:rsidR="00A523F4" w14:paraId="6DEA0BD7" w14:textId="77777777" w:rsidTr="001258F9">
                    <w:trPr>
                      <w:trHeight w:val="328"/>
                    </w:trPr>
                    <w:tc>
                      <w:tcPr>
                        <w:tcW w:w="718" w:type="dxa"/>
                        <w:shd w:val="clear" w:color="auto" w:fill="53BAB4"/>
                      </w:tcPr>
                      <w:p w14:paraId="6DEA0BD4" w14:textId="77777777" w:rsidR="00A523F4" w:rsidRDefault="001258F9">
                        <w:pPr>
                          <w:pStyle w:val="TableParagraph"/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2986" w:type="dxa"/>
                        <w:shd w:val="clear" w:color="auto" w:fill="53BAB4"/>
                      </w:tcPr>
                      <w:p w14:paraId="6DEA0BD5" w14:textId="77777777" w:rsidR="00A523F4" w:rsidRDefault="001258F9">
                        <w:pPr>
                          <w:pStyle w:val="TableParagraph"/>
                          <w:spacing w:before="6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Health Assessments</w:t>
                        </w:r>
                        <w:r>
                          <w:rPr>
                            <w:i/>
                            <w:color w:val="FFFFFF"/>
                            <w:sz w:val="14"/>
                          </w:rPr>
                          <w:t>#</w:t>
                        </w:r>
                      </w:p>
                    </w:tc>
                    <w:tc>
                      <w:tcPr>
                        <w:tcW w:w="1053" w:type="dxa"/>
                        <w:shd w:val="clear" w:color="auto" w:fill="53BAB4"/>
                      </w:tcPr>
                      <w:p w14:paraId="6DEA0BD6" w14:textId="77777777" w:rsidR="00A523F4" w:rsidRDefault="001258F9">
                        <w:pPr>
                          <w:pStyle w:val="TableParagraph"/>
                          <w:spacing w:before="61"/>
                          <w:ind w:left="0"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BDB" w14:textId="77777777">
                    <w:trPr>
                      <w:trHeight w:val="484"/>
                    </w:trPr>
                    <w:tc>
                      <w:tcPr>
                        <w:tcW w:w="718" w:type="dxa"/>
                      </w:tcPr>
                      <w:p w14:paraId="6DEA0BD8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699</w:t>
                        </w:r>
                      </w:p>
                    </w:tc>
                    <w:tc>
                      <w:tcPr>
                        <w:tcW w:w="2986" w:type="dxa"/>
                      </w:tcPr>
                      <w:p w14:paraId="6DEA0BD9" w14:textId="77777777" w:rsidR="00A523F4" w:rsidRDefault="001258F9">
                        <w:pPr>
                          <w:pStyle w:val="TableParagraph"/>
                          <w:ind w:right="4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Heart health assessment, ≥20 mins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EA0BDA" w14:textId="65CC52EE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79.70</w:t>
                        </w:r>
                      </w:p>
                    </w:tc>
                  </w:tr>
                  <w:tr w:rsidR="00A523F4" w14:paraId="6DEA0BDF" w14:textId="77777777">
                    <w:trPr>
                      <w:trHeight w:val="276"/>
                    </w:trPr>
                    <w:tc>
                      <w:tcPr>
                        <w:tcW w:w="718" w:type="dxa"/>
                      </w:tcPr>
                      <w:p w14:paraId="6DEA0BDC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701</w:t>
                        </w:r>
                      </w:p>
                    </w:tc>
                    <w:tc>
                      <w:tcPr>
                        <w:tcW w:w="2986" w:type="dxa"/>
                      </w:tcPr>
                      <w:p w14:paraId="6DEA0BDD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Brief &lt;30 mins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EA0BDE" w14:textId="2CCDE740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65.00</w:t>
                        </w:r>
                      </w:p>
                    </w:tc>
                  </w:tr>
                  <w:tr w:rsidR="00A523F4" w14:paraId="6DEA0BE3" w14:textId="77777777">
                    <w:trPr>
                      <w:trHeight w:val="277"/>
                    </w:trPr>
                    <w:tc>
                      <w:tcPr>
                        <w:tcW w:w="718" w:type="dxa"/>
                      </w:tcPr>
                      <w:p w14:paraId="6DEA0BE0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703</w:t>
                        </w:r>
                      </w:p>
                    </w:tc>
                    <w:tc>
                      <w:tcPr>
                        <w:tcW w:w="2986" w:type="dxa"/>
                      </w:tcPr>
                      <w:p w14:paraId="6DEA0BE1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Standard 30-45 mins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EA0BE2" w14:textId="522D55C8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151.05</w:t>
                        </w:r>
                      </w:p>
                    </w:tc>
                  </w:tr>
                  <w:tr w:rsidR="00A523F4" w14:paraId="6DEA0BE7" w14:textId="77777777">
                    <w:trPr>
                      <w:trHeight w:val="275"/>
                    </w:trPr>
                    <w:tc>
                      <w:tcPr>
                        <w:tcW w:w="718" w:type="dxa"/>
                      </w:tcPr>
                      <w:p w14:paraId="6DEA0BE4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705</w:t>
                        </w:r>
                      </w:p>
                    </w:tc>
                    <w:tc>
                      <w:tcPr>
                        <w:tcW w:w="2986" w:type="dxa"/>
                      </w:tcPr>
                      <w:p w14:paraId="6DEA0BE5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Long 45-60 mins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EA0BE6" w14:textId="2A6A35DD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208.40</w:t>
                        </w:r>
                      </w:p>
                    </w:tc>
                  </w:tr>
                  <w:tr w:rsidR="00A523F4" w14:paraId="6DEA0BEB" w14:textId="77777777">
                    <w:trPr>
                      <w:trHeight w:val="278"/>
                    </w:trPr>
                    <w:tc>
                      <w:tcPr>
                        <w:tcW w:w="718" w:type="dxa"/>
                      </w:tcPr>
                      <w:p w14:paraId="6DEA0BE8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707</w:t>
                        </w:r>
                      </w:p>
                    </w:tc>
                    <w:tc>
                      <w:tcPr>
                        <w:tcW w:w="2986" w:type="dxa"/>
                      </w:tcPr>
                      <w:p w14:paraId="6DEA0BE9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Prolonged ≥60 mins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EA0BEA" w14:textId="388E895E" w:rsidR="00A523F4" w:rsidRDefault="001258F9">
                        <w:pPr>
                          <w:pStyle w:val="TableParagraph"/>
                          <w:spacing w:before="37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294.45</w:t>
                        </w:r>
                      </w:p>
                    </w:tc>
                  </w:tr>
                  <w:tr w:rsidR="00A523F4" w14:paraId="6DEA0BEF" w14:textId="77777777">
                    <w:trPr>
                      <w:trHeight w:val="726"/>
                    </w:trPr>
                    <w:tc>
                      <w:tcPr>
                        <w:tcW w:w="718" w:type="dxa"/>
                      </w:tcPr>
                      <w:p w14:paraId="6DEA0BEC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715</w:t>
                        </w:r>
                      </w:p>
                    </w:tc>
                    <w:tc>
                      <w:tcPr>
                        <w:tcW w:w="2986" w:type="dxa"/>
                      </w:tcPr>
                      <w:p w14:paraId="6DEA0BED" w14:textId="77777777" w:rsidR="00A523F4" w:rsidRDefault="001258F9">
                        <w:pPr>
                          <w:pStyle w:val="TableParagraph"/>
                          <w:spacing w:line="259" w:lineRule="auto"/>
                          <w:ind w:right="6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Aboriginal and Torres Strait Islander health assessment (every 9 months)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EA0BEE" w14:textId="3CB15013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232.50</w:t>
                        </w:r>
                      </w:p>
                    </w:tc>
                  </w:tr>
                  <w:tr w:rsidR="00A523F4" w14:paraId="6DEA0BF3" w14:textId="77777777">
                    <w:trPr>
                      <w:trHeight w:val="481"/>
                    </w:trPr>
                    <w:tc>
                      <w:tcPr>
                        <w:tcW w:w="718" w:type="dxa"/>
                      </w:tcPr>
                      <w:p w14:paraId="6DEA0BF0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10987</w:t>
                        </w:r>
                      </w:p>
                    </w:tc>
                    <w:tc>
                      <w:tcPr>
                        <w:tcW w:w="2986" w:type="dxa"/>
                      </w:tcPr>
                      <w:p w14:paraId="6DEA0BF1" w14:textId="77777777" w:rsidR="00A523F4" w:rsidRDefault="001258F9">
                        <w:pPr>
                          <w:pStyle w:val="TableParagraph"/>
                          <w:ind w:right="3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Follow up of 715 by practice nurse/ Aboriginal health worker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EA0BF2" w14:textId="2982ADFF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26.25</w:t>
                        </w:r>
                      </w:p>
                    </w:tc>
                  </w:tr>
                  <w:tr w:rsidR="00A523F4" w14:paraId="6DEA0BFB" w14:textId="77777777">
                    <w:trPr>
                      <w:trHeight w:val="1653"/>
                    </w:trPr>
                    <w:tc>
                      <w:tcPr>
                        <w:tcW w:w="4757" w:type="dxa"/>
                        <w:gridSpan w:val="3"/>
                      </w:tcPr>
                      <w:p w14:paraId="6DEA0BF4" w14:textId="77777777" w:rsidR="00A523F4" w:rsidRDefault="001258F9">
                        <w:pPr>
                          <w:pStyle w:val="TableParagraph"/>
                          <w:spacing w:before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Eligible Groups</w:t>
                        </w:r>
                        <w:r>
                          <w:rPr>
                            <w:i/>
                            <w:sz w:val="14"/>
                          </w:rPr>
                          <w:t>#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  <w:p w14:paraId="6DEA0BF5" w14:textId="77777777" w:rsidR="00A523F4" w:rsidRDefault="001258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72"/>
                          </w:tabs>
                          <w:spacing w:before="31"/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40-49year-olds at high risk of Diabetes (3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yearly)</w:t>
                        </w:r>
                      </w:p>
                      <w:p w14:paraId="6DEA0BF6" w14:textId="77777777" w:rsidR="00A523F4" w:rsidRDefault="001258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72"/>
                          </w:tabs>
                          <w:spacing w:before="34"/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45-49year-olds at risk of chronic disease (once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only)</w:t>
                        </w:r>
                      </w:p>
                      <w:p w14:paraId="6DEA0BF7" w14:textId="77777777" w:rsidR="00A523F4" w:rsidRDefault="001258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72"/>
                          </w:tabs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People aged 75 years or over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(Annual)</w:t>
                        </w:r>
                      </w:p>
                      <w:p w14:paraId="6DEA0BF8" w14:textId="77777777" w:rsidR="00A523F4" w:rsidRDefault="001258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72"/>
                          </w:tabs>
                          <w:spacing w:before="34"/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RACF permanent residents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(Annual)</w:t>
                        </w:r>
                      </w:p>
                      <w:p w14:paraId="6DEA0BF9" w14:textId="77777777" w:rsidR="00A523F4" w:rsidRDefault="001258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72"/>
                          </w:tabs>
                          <w:spacing w:before="32"/>
                          <w:rPr>
                            <w:rFonts w:ascii="Symbol" w:hAnsi="Symbol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People with intellectual disability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(Annual)</w:t>
                        </w:r>
                      </w:p>
                      <w:p w14:paraId="6DEA0BFA" w14:textId="77777777" w:rsidR="00A523F4" w:rsidRDefault="001258F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72"/>
                          </w:tabs>
                          <w:spacing w:before="33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Former ADF members (once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only)</w:t>
                        </w:r>
                      </w:p>
                    </w:tc>
                  </w:tr>
                </w:tbl>
                <w:p w14:paraId="6DEA0BFC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DEA0B9A">
          <v:shape id="_x0000_s2058" type="#_x0000_t202" style="position:absolute;margin-left:60.7pt;margin-top:239.8pt;width:230.6pt;height:85.15pt;z-index:251661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022"/>
                    <w:gridCol w:w="917"/>
                  </w:tblGrid>
                  <w:tr w:rsidR="00A523F4" w14:paraId="6DEA0C00" w14:textId="77777777" w:rsidTr="001258F9">
                    <w:trPr>
                      <w:trHeight w:val="534"/>
                    </w:trPr>
                    <w:tc>
                      <w:tcPr>
                        <w:tcW w:w="658" w:type="dxa"/>
                        <w:shd w:val="clear" w:color="auto" w:fill="53BAB4"/>
                      </w:tcPr>
                      <w:p w14:paraId="6DEA0BFD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3022" w:type="dxa"/>
                        <w:shd w:val="clear" w:color="auto" w:fill="53BAB4"/>
                      </w:tcPr>
                      <w:p w14:paraId="6DEA0BFE" w14:textId="77777777" w:rsidR="00A523F4" w:rsidRDefault="001258F9">
                        <w:pPr>
                          <w:pStyle w:val="TableParagraph"/>
                          <w:spacing w:before="59"/>
                          <w:ind w:right="563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Routine hours consultation in surgery (Non-VR)</w:t>
                        </w:r>
                      </w:p>
                    </w:tc>
                    <w:tc>
                      <w:tcPr>
                        <w:tcW w:w="917" w:type="dxa"/>
                        <w:shd w:val="clear" w:color="auto" w:fill="53BAB4"/>
                      </w:tcPr>
                      <w:p w14:paraId="6DEA0BFF" w14:textId="77777777" w:rsidR="00A523F4" w:rsidRDefault="001258F9">
                        <w:pPr>
                          <w:pStyle w:val="TableParagraph"/>
                          <w:spacing w:before="59"/>
                          <w:ind w:left="0"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04" w14:textId="77777777">
                    <w:trPr>
                      <w:trHeight w:val="277"/>
                    </w:trPr>
                    <w:tc>
                      <w:tcPr>
                        <w:tcW w:w="658" w:type="dxa"/>
                      </w:tcPr>
                      <w:p w14:paraId="6DEA0C01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02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A) Brief ≥ 5 mins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DEA0C03" w14:textId="77777777" w:rsidR="00A523F4" w:rsidRDefault="001258F9">
                        <w:pPr>
                          <w:pStyle w:val="TableParagraph"/>
                          <w:ind w:left="0"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$11.00</w:t>
                        </w:r>
                      </w:p>
                    </w:tc>
                  </w:tr>
                  <w:tr w:rsidR="00A523F4" w14:paraId="6DEA0C08" w14:textId="77777777">
                    <w:trPr>
                      <w:trHeight w:val="276"/>
                    </w:trPr>
                    <w:tc>
                      <w:tcPr>
                        <w:tcW w:w="658" w:type="dxa"/>
                      </w:tcPr>
                      <w:p w14:paraId="6DEA0C05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06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B) Standard &lt;25 mins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DEA0C07" w14:textId="77777777" w:rsidR="00A523F4" w:rsidRDefault="001258F9">
                        <w:pPr>
                          <w:pStyle w:val="TableParagraph"/>
                          <w:ind w:left="0"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$21.00</w:t>
                        </w:r>
                      </w:p>
                    </w:tc>
                  </w:tr>
                  <w:tr w:rsidR="00A523F4" w14:paraId="6DEA0C0C" w14:textId="77777777">
                    <w:trPr>
                      <w:trHeight w:val="278"/>
                    </w:trPr>
                    <w:tc>
                      <w:tcPr>
                        <w:tcW w:w="658" w:type="dxa"/>
                      </w:tcPr>
                      <w:p w14:paraId="6DEA0C09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0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C) Long 25-45 mins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DEA0C0B" w14:textId="77777777" w:rsidR="00A523F4" w:rsidRDefault="001258F9">
                        <w:pPr>
                          <w:pStyle w:val="TableParagraph"/>
                          <w:ind w:left="0"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$38.00</w:t>
                        </w:r>
                      </w:p>
                    </w:tc>
                  </w:tr>
                  <w:tr w:rsidR="00A523F4" w14:paraId="6DEA0C10" w14:textId="77777777">
                    <w:trPr>
                      <w:trHeight w:val="275"/>
                    </w:trPr>
                    <w:tc>
                      <w:tcPr>
                        <w:tcW w:w="658" w:type="dxa"/>
                      </w:tcPr>
                      <w:p w14:paraId="6DEA0C0D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0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D) Prolonged ≥45 mins</w:t>
                        </w:r>
                      </w:p>
                    </w:tc>
                    <w:tc>
                      <w:tcPr>
                        <w:tcW w:w="917" w:type="dxa"/>
                      </w:tcPr>
                      <w:p w14:paraId="6DEA0C0F" w14:textId="77777777" w:rsidR="00A523F4" w:rsidRDefault="001258F9">
                        <w:pPr>
                          <w:pStyle w:val="TableParagraph"/>
                          <w:ind w:left="0" w:right="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$61.00</w:t>
                        </w:r>
                      </w:p>
                    </w:tc>
                  </w:tr>
                </w:tbl>
                <w:p w14:paraId="6DEA0C11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DEA0B9B">
          <v:shape id="_x0000_s2057" type="#_x0000_t202" style="position:absolute;margin-left:60.7pt;margin-top:334.15pt;width:231.55pt;height:77.2pt;z-index:2516623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022"/>
                    <w:gridCol w:w="936"/>
                  </w:tblGrid>
                  <w:tr w:rsidR="00A523F4" w14:paraId="6DEA0C15" w14:textId="77777777" w:rsidTr="001258F9">
                    <w:trPr>
                      <w:trHeight w:val="534"/>
                    </w:trPr>
                    <w:tc>
                      <w:tcPr>
                        <w:tcW w:w="658" w:type="dxa"/>
                        <w:shd w:val="clear" w:color="auto" w:fill="53BAB4"/>
                      </w:tcPr>
                      <w:p w14:paraId="6DEA0C12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3022" w:type="dxa"/>
                        <w:shd w:val="clear" w:color="auto" w:fill="53BAB4"/>
                      </w:tcPr>
                      <w:p w14:paraId="6DEA0C13" w14:textId="77777777" w:rsidR="00A523F4" w:rsidRDefault="001258F9">
                        <w:pPr>
                          <w:pStyle w:val="TableParagraph"/>
                          <w:spacing w:before="59"/>
                          <w:ind w:right="213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Bulk billing incentives - under 16s &amp; Concession Card holders</w:t>
                        </w:r>
                      </w:p>
                    </w:tc>
                    <w:tc>
                      <w:tcPr>
                        <w:tcW w:w="936" w:type="dxa"/>
                        <w:shd w:val="clear" w:color="auto" w:fill="53BAB4"/>
                      </w:tcPr>
                      <w:p w14:paraId="6DEA0C14" w14:textId="77777777" w:rsidR="00A523F4" w:rsidRDefault="001258F9">
                        <w:pPr>
                          <w:pStyle w:val="TableParagraph"/>
                          <w:spacing w:before="59"/>
                          <w:ind w:left="0"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19" w14:textId="77777777">
                    <w:trPr>
                      <w:trHeight w:val="275"/>
                    </w:trPr>
                    <w:tc>
                      <w:tcPr>
                        <w:tcW w:w="658" w:type="dxa"/>
                      </w:tcPr>
                      <w:p w14:paraId="6DEA0C16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10990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17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Areas where 10991 doesn’t apply.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18" w14:textId="0326900F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6.85</w:t>
                        </w:r>
                      </w:p>
                    </w:tc>
                  </w:tr>
                  <w:tr w:rsidR="00A523F4" w14:paraId="6DEA0C1D" w14:textId="77777777" w:rsidTr="00E356B2">
                    <w:trPr>
                      <w:trHeight w:val="438"/>
                    </w:trPr>
                    <w:tc>
                      <w:tcPr>
                        <w:tcW w:w="658" w:type="dxa"/>
                      </w:tcPr>
                      <w:p w14:paraId="6DEA0C1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10991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1B" w14:textId="0AE8EF51" w:rsidR="00A523F4" w:rsidRDefault="001258F9">
                        <w:pPr>
                          <w:pStyle w:val="TableParagraph"/>
                          <w:ind w:right="6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Rural and remote locatio</w:t>
                        </w:r>
                        <w:r w:rsidR="00E356B2">
                          <w:rPr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1C" w14:textId="516911B3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10.40</w:t>
                        </w:r>
                      </w:p>
                    </w:tc>
                  </w:tr>
                </w:tbl>
                <w:p w14:paraId="6DEA0C1E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DEA0B9C">
          <v:shape id="_x0000_s2056" type="#_x0000_t202" style="position:absolute;margin-left:60.7pt;margin-top:420.4pt;width:231.55pt;height:85.1pt;z-index:2516633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022"/>
                    <w:gridCol w:w="936"/>
                  </w:tblGrid>
                  <w:tr w:rsidR="00A523F4" w14:paraId="6DEA0C22" w14:textId="77777777" w:rsidTr="001258F9">
                    <w:trPr>
                      <w:trHeight w:val="534"/>
                    </w:trPr>
                    <w:tc>
                      <w:tcPr>
                        <w:tcW w:w="658" w:type="dxa"/>
                        <w:shd w:val="clear" w:color="auto" w:fill="53BAB4"/>
                      </w:tcPr>
                      <w:p w14:paraId="6DEA0C1F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3022" w:type="dxa"/>
                        <w:shd w:val="clear" w:color="auto" w:fill="53BAB4"/>
                      </w:tcPr>
                      <w:p w14:paraId="6DEA0C20" w14:textId="77777777" w:rsidR="00A523F4" w:rsidRDefault="001258F9">
                        <w:pPr>
                          <w:pStyle w:val="TableParagraph"/>
                          <w:spacing w:before="59"/>
                          <w:ind w:right="123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After Hours consultation in surgery (VR)</w:t>
                        </w:r>
                      </w:p>
                    </w:tc>
                    <w:tc>
                      <w:tcPr>
                        <w:tcW w:w="936" w:type="dxa"/>
                        <w:shd w:val="clear" w:color="auto" w:fill="53BAB4"/>
                      </w:tcPr>
                      <w:p w14:paraId="6DEA0C21" w14:textId="77777777" w:rsidR="00A523F4" w:rsidRDefault="001258F9">
                        <w:pPr>
                          <w:pStyle w:val="TableParagraph"/>
                          <w:spacing w:before="59"/>
                          <w:ind w:left="0"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26" w14:textId="77777777">
                    <w:trPr>
                      <w:trHeight w:val="275"/>
                    </w:trPr>
                    <w:tc>
                      <w:tcPr>
                        <w:tcW w:w="658" w:type="dxa"/>
                      </w:tcPr>
                      <w:p w14:paraId="6DEA0C23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5000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24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A) Brief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25" w14:textId="08AFEA21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31.75</w:t>
                        </w:r>
                      </w:p>
                    </w:tc>
                  </w:tr>
                  <w:tr w:rsidR="00A523F4" w14:paraId="6DEA0C2A" w14:textId="77777777">
                    <w:trPr>
                      <w:trHeight w:val="278"/>
                    </w:trPr>
                    <w:tc>
                      <w:tcPr>
                        <w:tcW w:w="658" w:type="dxa"/>
                      </w:tcPr>
                      <w:p w14:paraId="6DEA0C27" w14:textId="77777777" w:rsidR="00A523F4" w:rsidRDefault="001258F9">
                        <w:pPr>
                          <w:pStyle w:val="TableParagraph"/>
                          <w:spacing w:before="37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5020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28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B) Standard &lt;20 mins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29" w14:textId="20B75CF2" w:rsidR="00A523F4" w:rsidRDefault="001258F9">
                        <w:pPr>
                          <w:pStyle w:val="TableParagraph"/>
                          <w:spacing w:before="37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53.65</w:t>
                        </w:r>
                      </w:p>
                    </w:tc>
                  </w:tr>
                  <w:tr w:rsidR="00A523F4" w14:paraId="6DEA0C2E" w14:textId="77777777">
                    <w:trPr>
                      <w:trHeight w:val="278"/>
                    </w:trPr>
                    <w:tc>
                      <w:tcPr>
                        <w:tcW w:w="658" w:type="dxa"/>
                      </w:tcPr>
                      <w:p w14:paraId="6DEA0C2B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5040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2C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C) Long 20-40 mins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2D" w14:textId="3692D202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92.00</w:t>
                        </w:r>
                      </w:p>
                    </w:tc>
                  </w:tr>
                  <w:tr w:rsidR="00A523F4" w14:paraId="6DEA0C32" w14:textId="77777777">
                    <w:trPr>
                      <w:trHeight w:val="275"/>
                    </w:trPr>
                    <w:tc>
                      <w:tcPr>
                        <w:tcW w:w="658" w:type="dxa"/>
                      </w:tcPr>
                      <w:p w14:paraId="6DEA0C2F" w14:textId="77777777" w:rsidR="00A523F4" w:rsidRDefault="001258F9" w:rsidP="003822F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5060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30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(Level D) Prolonged ≥40 mins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31" w14:textId="75CA05A4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773B7">
                          <w:rPr>
                            <w:sz w:val="18"/>
                          </w:rPr>
                          <w:t>129.00</w:t>
                        </w:r>
                      </w:p>
                    </w:tc>
                  </w:tr>
                </w:tbl>
                <w:p w14:paraId="6DEA0C33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DEA0B9D">
          <v:shape id="_x0000_s2055" type="#_x0000_t202" style="position:absolute;margin-left:308.1pt;margin-top:485.7pt;width:238.65pt;height:190.25pt;z-index:2516643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6"/>
                    <w:gridCol w:w="3025"/>
                    <w:gridCol w:w="1078"/>
                  </w:tblGrid>
                  <w:tr w:rsidR="00A523F4" w14:paraId="6DEA0C37" w14:textId="77777777" w:rsidTr="001258F9">
                    <w:trPr>
                      <w:trHeight w:val="326"/>
                    </w:trPr>
                    <w:tc>
                      <w:tcPr>
                        <w:tcW w:w="656" w:type="dxa"/>
                        <w:shd w:val="clear" w:color="auto" w:fill="53BAB4"/>
                      </w:tcPr>
                      <w:p w14:paraId="6DEA0C34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3025" w:type="dxa"/>
                        <w:shd w:val="clear" w:color="auto" w:fill="53BAB4"/>
                      </w:tcPr>
                      <w:p w14:paraId="6DEA0C35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Chronic Disease Management</w:t>
                        </w:r>
                      </w:p>
                    </w:tc>
                    <w:tc>
                      <w:tcPr>
                        <w:tcW w:w="1078" w:type="dxa"/>
                        <w:shd w:val="clear" w:color="auto" w:fill="53BAB4"/>
                      </w:tcPr>
                      <w:p w14:paraId="6DEA0C36" w14:textId="77777777" w:rsidR="00A523F4" w:rsidRDefault="001258F9">
                        <w:pPr>
                          <w:pStyle w:val="TableParagraph"/>
                          <w:spacing w:before="59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3B" w14:textId="77777777">
                    <w:trPr>
                      <w:trHeight w:val="277"/>
                    </w:trPr>
                    <w:tc>
                      <w:tcPr>
                        <w:tcW w:w="656" w:type="dxa"/>
                      </w:tcPr>
                      <w:p w14:paraId="6DEA0C38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721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C39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GP Management Plan (GPMP)</w:t>
                        </w:r>
                      </w:p>
                    </w:tc>
                    <w:tc>
                      <w:tcPr>
                        <w:tcW w:w="1078" w:type="dxa"/>
                      </w:tcPr>
                      <w:p w14:paraId="6DEA0C3A" w14:textId="5D4FC86E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158.0</w:t>
                        </w:r>
                        <w:r w:rsidR="00F4012B"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 w:rsidR="00A523F4" w14:paraId="6DEA0C3F" w14:textId="77777777">
                    <w:trPr>
                      <w:trHeight w:val="275"/>
                    </w:trPr>
                    <w:tc>
                      <w:tcPr>
                        <w:tcW w:w="656" w:type="dxa"/>
                      </w:tcPr>
                      <w:p w14:paraId="6DEA0C3C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723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C3D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Team Care Arrangements (TCA)</w:t>
                        </w:r>
                      </w:p>
                    </w:tc>
                    <w:tc>
                      <w:tcPr>
                        <w:tcW w:w="1078" w:type="dxa"/>
                      </w:tcPr>
                      <w:p w14:paraId="6DEA0C3E" w14:textId="23DCA360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125.20</w:t>
                        </w:r>
                      </w:p>
                    </w:tc>
                  </w:tr>
                  <w:tr w:rsidR="00A523F4" w14:paraId="6DEA0C43" w14:textId="77777777">
                    <w:trPr>
                      <w:trHeight w:val="277"/>
                    </w:trPr>
                    <w:tc>
                      <w:tcPr>
                        <w:tcW w:w="656" w:type="dxa"/>
                      </w:tcPr>
                      <w:p w14:paraId="6DEA0C40" w14:textId="77777777" w:rsidR="00A523F4" w:rsidRDefault="001258F9">
                        <w:pPr>
                          <w:pStyle w:val="TableParagraph"/>
                          <w:spacing w:before="37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732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C41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Review of a GPMP or TCA</w:t>
                        </w:r>
                      </w:p>
                    </w:tc>
                    <w:tc>
                      <w:tcPr>
                        <w:tcW w:w="1078" w:type="dxa"/>
                      </w:tcPr>
                      <w:p w14:paraId="6DEA0C42" w14:textId="16175466" w:rsidR="00A523F4" w:rsidRDefault="001258F9">
                        <w:pPr>
                          <w:pStyle w:val="TableParagraph"/>
                          <w:spacing w:before="37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78.90</w:t>
                        </w:r>
                      </w:p>
                    </w:tc>
                  </w:tr>
                  <w:tr w:rsidR="00A523F4" w14:paraId="6DEA0C47" w14:textId="77777777">
                    <w:trPr>
                      <w:trHeight w:val="484"/>
                    </w:trPr>
                    <w:tc>
                      <w:tcPr>
                        <w:tcW w:w="656" w:type="dxa"/>
                      </w:tcPr>
                      <w:p w14:paraId="6DEA0C44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729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C45" w14:textId="77777777" w:rsidR="00A523F4" w:rsidRDefault="001258F9"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Contribution to Care Plan prepared by another provider, non-RACF.</w:t>
                        </w:r>
                      </w:p>
                    </w:tc>
                    <w:tc>
                      <w:tcPr>
                        <w:tcW w:w="1078" w:type="dxa"/>
                      </w:tcPr>
                      <w:p w14:paraId="6DEA0C46" w14:textId="001FF7F1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77.10</w:t>
                        </w:r>
                      </w:p>
                    </w:tc>
                  </w:tr>
                  <w:tr w:rsidR="00A523F4" w14:paraId="6DEA0C4B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C48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731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C49" w14:textId="77777777" w:rsidR="00A523F4" w:rsidRDefault="001258F9"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Contribution to Care Plan prepared by another provider, RACF resident.</w:t>
                        </w:r>
                      </w:p>
                    </w:tc>
                    <w:tc>
                      <w:tcPr>
                        <w:tcW w:w="1078" w:type="dxa"/>
                      </w:tcPr>
                      <w:p w14:paraId="6DEA0C4A" w14:textId="2084DFCE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77.10</w:t>
                        </w:r>
                      </w:p>
                    </w:tc>
                  </w:tr>
                  <w:tr w:rsidR="00A523F4" w14:paraId="6DEA0C4F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C4C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C4D" w14:textId="77777777" w:rsidR="00A523F4" w:rsidRDefault="001258F9">
                        <w:pPr>
                          <w:pStyle w:val="TableParagraph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Assessment, diagnosis and management plan for a child under 13 with an eligible disability**</w:t>
                        </w:r>
                      </w:p>
                    </w:tc>
                    <w:tc>
                      <w:tcPr>
                        <w:tcW w:w="1078" w:type="dxa"/>
                      </w:tcPr>
                      <w:p w14:paraId="6DEA0C4E" w14:textId="31C1E762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147.30</w:t>
                        </w:r>
                      </w:p>
                    </w:tc>
                  </w:tr>
                  <w:tr w:rsidR="00A523F4" w14:paraId="6DEA0C53" w14:textId="77777777">
                    <w:trPr>
                      <w:trHeight w:val="691"/>
                    </w:trPr>
                    <w:tc>
                      <w:tcPr>
                        <w:tcW w:w="656" w:type="dxa"/>
                      </w:tcPr>
                      <w:p w14:paraId="6DEA0C50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10997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6DEA0C51" w14:textId="77777777" w:rsidR="00A523F4" w:rsidRDefault="001258F9">
                        <w:pPr>
                          <w:pStyle w:val="TableParagraph"/>
                          <w:ind w:right="4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 to patient with a GPMP/TCA by practice nurse/Aboriginal health worker</w:t>
                        </w:r>
                      </w:p>
                    </w:tc>
                    <w:tc>
                      <w:tcPr>
                        <w:tcW w:w="1078" w:type="dxa"/>
                      </w:tcPr>
                      <w:p w14:paraId="6DEA0C52" w14:textId="5AD3F20D" w:rsidR="00A523F4" w:rsidRDefault="001258F9">
                        <w:pPr>
                          <w:pStyle w:val="TableParagraph"/>
                          <w:ind w:left="0"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13.15</w:t>
                        </w:r>
                      </w:p>
                    </w:tc>
                  </w:tr>
                </w:tbl>
                <w:p w14:paraId="6DEA0C54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DEA0B9E">
          <v:shape id="_x0000_s2054" type="#_x0000_t202" style="position:absolute;margin-left:60.7pt;margin-top:514.75pt;width:231.55pt;height:167.35pt;z-index:2516654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022"/>
                    <w:gridCol w:w="936"/>
                  </w:tblGrid>
                  <w:tr w:rsidR="00A523F4" w14:paraId="6DEA0C58" w14:textId="77777777" w:rsidTr="001258F9">
                    <w:trPr>
                      <w:trHeight w:val="325"/>
                    </w:trPr>
                    <w:tc>
                      <w:tcPr>
                        <w:tcW w:w="658" w:type="dxa"/>
                        <w:shd w:val="clear" w:color="auto" w:fill="53BAB4"/>
                      </w:tcPr>
                      <w:p w14:paraId="6DEA0C55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3022" w:type="dxa"/>
                        <w:shd w:val="clear" w:color="auto" w:fill="53BAB4"/>
                      </w:tcPr>
                      <w:p w14:paraId="6DEA0C56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Women’s Health</w:t>
                        </w:r>
                      </w:p>
                    </w:tc>
                    <w:tc>
                      <w:tcPr>
                        <w:tcW w:w="936" w:type="dxa"/>
                        <w:shd w:val="clear" w:color="auto" w:fill="53BAB4"/>
                      </w:tcPr>
                      <w:p w14:paraId="6DEA0C57" w14:textId="77777777" w:rsidR="00A523F4" w:rsidRDefault="001258F9">
                        <w:pPr>
                          <w:pStyle w:val="TableParagraph"/>
                          <w:spacing w:before="59"/>
                          <w:ind w:left="0"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5C" w14:textId="77777777">
                    <w:trPr>
                      <w:trHeight w:val="277"/>
                    </w:trPr>
                    <w:tc>
                      <w:tcPr>
                        <w:tcW w:w="658" w:type="dxa"/>
                      </w:tcPr>
                      <w:p w14:paraId="6DEA0C59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16500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5A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Antenatal attendance (routine)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5B" w14:textId="62DD3027" w:rsidR="00A523F4" w:rsidRDefault="001258F9">
                        <w:pPr>
                          <w:pStyle w:val="TableParagraph"/>
                          <w:spacing w:before="37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51.65</w:t>
                        </w:r>
                      </w:p>
                    </w:tc>
                  </w:tr>
                  <w:tr w:rsidR="00A523F4" w14:paraId="6DEA0C60" w14:textId="77777777">
                    <w:trPr>
                      <w:trHeight w:val="666"/>
                    </w:trPr>
                    <w:tc>
                      <w:tcPr>
                        <w:tcW w:w="658" w:type="dxa"/>
                      </w:tcPr>
                      <w:p w14:paraId="6DEA0C5D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16590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5E" w14:textId="77777777" w:rsidR="00A523F4" w:rsidRDefault="001258F9">
                        <w:pPr>
                          <w:pStyle w:val="TableParagraph"/>
                          <w:ind w:right="338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Management of pregnancy &gt; 28 weeks </w:t>
                        </w:r>
                        <w:r>
                          <w:rPr>
                            <w:sz w:val="16"/>
                          </w:rPr>
                          <w:t>(including mental health assessment) Once only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5F" w14:textId="3AAD9041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rFonts w:ascii="Calibri"/>
                          </w:rPr>
                          <w:t>408.25</w:t>
                        </w:r>
                      </w:p>
                    </w:tc>
                  </w:tr>
                  <w:tr w:rsidR="00A523F4" w14:paraId="6DEA0C64" w14:textId="77777777">
                    <w:trPr>
                      <w:trHeight w:val="669"/>
                    </w:trPr>
                    <w:tc>
                      <w:tcPr>
                        <w:tcW w:w="658" w:type="dxa"/>
                      </w:tcPr>
                      <w:p w14:paraId="6DEA0C61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16591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62" w14:textId="77777777" w:rsidR="00A523F4" w:rsidRDefault="001258F9">
                        <w:pPr>
                          <w:pStyle w:val="TableParagraph"/>
                          <w:spacing w:line="242" w:lineRule="auto"/>
                          <w:ind w:right="338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Management of pregnancy &lt; 28 weeks (</w:t>
                        </w:r>
                        <w:r>
                          <w:rPr>
                            <w:sz w:val="16"/>
                          </w:rPr>
                          <w:t>including mental health assessment) Once only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63" w14:textId="7F4D259F" w:rsidR="00A523F4" w:rsidRDefault="001258F9">
                        <w:pPr>
                          <w:pStyle w:val="TableParagraph"/>
                          <w:spacing w:before="37"/>
                          <w:ind w:left="0" w:right="94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156.20</w:t>
                        </w:r>
                      </w:p>
                    </w:tc>
                  </w:tr>
                  <w:tr w:rsidR="00A523F4" w14:paraId="6DEA0C68" w14:textId="77777777">
                    <w:trPr>
                      <w:trHeight w:val="484"/>
                    </w:trPr>
                    <w:tc>
                      <w:tcPr>
                        <w:tcW w:w="658" w:type="dxa"/>
                      </w:tcPr>
                      <w:p w14:paraId="6DEA0C65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14206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66" w14:textId="77777777" w:rsidR="00A523F4" w:rsidRDefault="001258F9">
                        <w:pPr>
                          <w:pStyle w:val="TableParagraph"/>
                          <w:ind w:righ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Administration of hormone implant by cannula (e.g. Implanon)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67" w14:textId="225637F4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39.00</w:t>
                        </w:r>
                      </w:p>
                    </w:tc>
                  </w:tr>
                  <w:tr w:rsidR="00A523F4" w14:paraId="6DEA0C6C" w14:textId="77777777">
                    <w:trPr>
                      <w:trHeight w:val="275"/>
                    </w:trPr>
                    <w:tc>
                      <w:tcPr>
                        <w:tcW w:w="658" w:type="dxa"/>
                      </w:tcPr>
                      <w:p w14:paraId="6DEA0C69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30062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6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Removal of hormone implant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6B" w14:textId="6D8310BE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66.50</w:t>
                        </w:r>
                      </w:p>
                    </w:tc>
                  </w:tr>
                  <w:tr w:rsidR="00A523F4" w14:paraId="6DEA0C70" w14:textId="77777777">
                    <w:trPr>
                      <w:trHeight w:val="278"/>
                    </w:trPr>
                    <w:tc>
                      <w:tcPr>
                        <w:tcW w:w="658" w:type="dxa"/>
                      </w:tcPr>
                      <w:p w14:paraId="6DEA0C6D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35503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6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Insertion of IUD (e.g. Mirena)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6F" w14:textId="3C4F016C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5B72EB">
                          <w:rPr>
                            <w:sz w:val="18"/>
                          </w:rPr>
                          <w:t>87.80</w:t>
                        </w:r>
                      </w:p>
                    </w:tc>
                  </w:tr>
                  <w:tr w:rsidR="00A523F4" w14:paraId="6DEA0C74" w14:textId="77777777">
                    <w:trPr>
                      <w:trHeight w:val="277"/>
                    </w:trPr>
                    <w:tc>
                      <w:tcPr>
                        <w:tcW w:w="658" w:type="dxa"/>
                      </w:tcPr>
                      <w:p w14:paraId="6DEA0C71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73806</w:t>
                        </w:r>
                      </w:p>
                    </w:tc>
                    <w:tc>
                      <w:tcPr>
                        <w:tcW w:w="3022" w:type="dxa"/>
                      </w:tcPr>
                      <w:p w14:paraId="6DEA0C72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Urine pregnancy test</w:t>
                        </w:r>
                      </w:p>
                    </w:tc>
                    <w:tc>
                      <w:tcPr>
                        <w:tcW w:w="936" w:type="dxa"/>
                      </w:tcPr>
                      <w:p w14:paraId="6DEA0C73" w14:textId="77777777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$10.15</w:t>
                        </w:r>
                      </w:p>
                    </w:tc>
                  </w:tr>
                </w:tbl>
                <w:p w14:paraId="6DEA0C75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DEA0B18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19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1A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1B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1C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1D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1E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1F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0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1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2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3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4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5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6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7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8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9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A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B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C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D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E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2F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0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1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2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3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4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5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6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7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8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9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A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B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C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D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E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3F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40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41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42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43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44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45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46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47" w14:textId="77777777" w:rsidR="00A523F4" w:rsidRDefault="00A523F4">
      <w:pPr>
        <w:pStyle w:val="BodyText"/>
        <w:spacing w:before="5"/>
        <w:rPr>
          <w:rFonts w:ascii="Times New Roman"/>
          <w:i w:val="0"/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3024"/>
        <w:gridCol w:w="933"/>
      </w:tblGrid>
      <w:tr w:rsidR="00A523F4" w14:paraId="6DEA0B4B" w14:textId="77777777" w:rsidTr="001258F9">
        <w:trPr>
          <w:trHeight w:val="328"/>
        </w:trPr>
        <w:tc>
          <w:tcPr>
            <w:tcW w:w="658" w:type="dxa"/>
            <w:shd w:val="clear" w:color="auto" w:fill="53BAB4"/>
          </w:tcPr>
          <w:p w14:paraId="6DEA0B48" w14:textId="77777777" w:rsidR="00A523F4" w:rsidRDefault="001258F9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FFFFFF"/>
                <w:sz w:val="18"/>
              </w:rPr>
              <w:t>Item</w:t>
            </w:r>
          </w:p>
        </w:tc>
        <w:tc>
          <w:tcPr>
            <w:tcW w:w="3024" w:type="dxa"/>
            <w:shd w:val="clear" w:color="auto" w:fill="53BAB4"/>
          </w:tcPr>
          <w:p w14:paraId="6DEA0B49" w14:textId="77777777" w:rsidR="00A523F4" w:rsidRDefault="001258F9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color w:val="FFFFFF"/>
                <w:sz w:val="18"/>
              </w:rPr>
              <w:t>Medication Reviews</w:t>
            </w:r>
          </w:p>
        </w:tc>
        <w:tc>
          <w:tcPr>
            <w:tcW w:w="933" w:type="dxa"/>
            <w:shd w:val="clear" w:color="auto" w:fill="53BAB4"/>
          </w:tcPr>
          <w:p w14:paraId="6DEA0B4A" w14:textId="77777777" w:rsidR="00A523F4" w:rsidRDefault="001258F9">
            <w:pPr>
              <w:pStyle w:val="TableParagraph"/>
              <w:spacing w:before="59"/>
              <w:ind w:left="0" w:right="92"/>
              <w:jc w:val="righ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Fee*</w:t>
            </w:r>
          </w:p>
        </w:tc>
      </w:tr>
      <w:tr w:rsidR="00A523F4" w14:paraId="6DEA0B4F" w14:textId="77777777">
        <w:trPr>
          <w:trHeight w:val="484"/>
        </w:trPr>
        <w:tc>
          <w:tcPr>
            <w:tcW w:w="658" w:type="dxa"/>
          </w:tcPr>
          <w:p w14:paraId="6DEA0B4C" w14:textId="77777777" w:rsidR="00A523F4" w:rsidRDefault="00125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3024" w:type="dxa"/>
          </w:tcPr>
          <w:p w14:paraId="6DEA0B4D" w14:textId="77777777" w:rsidR="00A523F4" w:rsidRDefault="001258F9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GP participation in Home Medicines Review with pharmacist.</w:t>
            </w:r>
          </w:p>
        </w:tc>
        <w:tc>
          <w:tcPr>
            <w:tcW w:w="933" w:type="dxa"/>
          </w:tcPr>
          <w:p w14:paraId="6DEA0B4E" w14:textId="191B8959" w:rsidR="00A523F4" w:rsidRDefault="001258F9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  <w:r w:rsidR="005B72EB">
              <w:rPr>
                <w:sz w:val="18"/>
              </w:rPr>
              <w:t>169.60</w:t>
            </w:r>
          </w:p>
        </w:tc>
      </w:tr>
      <w:tr w:rsidR="00A523F4" w14:paraId="6DEA0B53" w14:textId="77777777">
        <w:trPr>
          <w:trHeight w:val="481"/>
        </w:trPr>
        <w:tc>
          <w:tcPr>
            <w:tcW w:w="658" w:type="dxa"/>
          </w:tcPr>
          <w:p w14:paraId="6DEA0B50" w14:textId="77777777" w:rsidR="00A523F4" w:rsidRDefault="00125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3024" w:type="dxa"/>
          </w:tcPr>
          <w:p w14:paraId="6DEA0B51" w14:textId="77777777" w:rsidR="00A523F4" w:rsidRDefault="001258F9">
            <w:pPr>
              <w:pStyle w:val="TableParagraph"/>
              <w:ind w:left="110" w:right="222"/>
              <w:rPr>
                <w:sz w:val="18"/>
              </w:rPr>
            </w:pPr>
            <w:r>
              <w:rPr>
                <w:sz w:val="18"/>
              </w:rPr>
              <w:t>GP participation in Residential Medication Management Review.</w:t>
            </w:r>
          </w:p>
        </w:tc>
        <w:tc>
          <w:tcPr>
            <w:tcW w:w="933" w:type="dxa"/>
          </w:tcPr>
          <w:p w14:paraId="6DEA0B52" w14:textId="71C4A382" w:rsidR="00A523F4" w:rsidRDefault="001258F9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$</w:t>
            </w:r>
            <w:r w:rsidR="005B72EB">
              <w:rPr>
                <w:sz w:val="18"/>
              </w:rPr>
              <w:t>116.10</w:t>
            </w:r>
          </w:p>
        </w:tc>
      </w:tr>
    </w:tbl>
    <w:p w14:paraId="6DEA0B54" w14:textId="77777777" w:rsidR="00A523F4" w:rsidRDefault="00A523F4">
      <w:pPr>
        <w:jc w:val="right"/>
        <w:rPr>
          <w:sz w:val="18"/>
        </w:rPr>
        <w:sectPr w:rsidR="00A523F4">
          <w:headerReference w:type="default" r:id="rId10"/>
          <w:footerReference w:type="default" r:id="rId11"/>
          <w:type w:val="continuous"/>
          <w:pgSz w:w="11910" w:h="16840"/>
          <w:pgMar w:top="2640" w:right="860" w:bottom="1180" w:left="1100" w:header="47" w:footer="1000" w:gutter="0"/>
          <w:cols w:space="720"/>
        </w:sectPr>
      </w:pPr>
    </w:p>
    <w:p w14:paraId="6DEA0B55" w14:textId="77777777" w:rsidR="00A523F4" w:rsidRDefault="00000000">
      <w:pPr>
        <w:pStyle w:val="BodyText"/>
        <w:rPr>
          <w:rFonts w:ascii="Times New Roman"/>
          <w:i w:val="0"/>
          <w:sz w:val="20"/>
        </w:rPr>
      </w:pPr>
      <w:r>
        <w:lastRenderedPageBreak/>
        <w:pict w14:anchorId="6DEA0B9F">
          <v:shape id="_x0000_s2053" type="#_x0000_t202" style="position:absolute;margin-left:60.7pt;margin-top:145.6pt;width:231.55pt;height:303.3pt;z-index:2516664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6"/>
                    <w:gridCol w:w="2982"/>
                    <w:gridCol w:w="980"/>
                  </w:tblGrid>
                  <w:tr w:rsidR="00A523F4" w14:paraId="6DEA0C79" w14:textId="77777777" w:rsidTr="001258F9">
                    <w:trPr>
                      <w:trHeight w:val="326"/>
                    </w:trPr>
                    <w:tc>
                      <w:tcPr>
                        <w:tcW w:w="656" w:type="dxa"/>
                        <w:shd w:val="clear" w:color="auto" w:fill="53BAB4"/>
                      </w:tcPr>
                      <w:p w14:paraId="6DEA0C76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2982" w:type="dxa"/>
                        <w:shd w:val="clear" w:color="auto" w:fill="53BAB4"/>
                      </w:tcPr>
                      <w:p w14:paraId="6DEA0C77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Minor Procedures</w:t>
                        </w:r>
                      </w:p>
                    </w:tc>
                    <w:tc>
                      <w:tcPr>
                        <w:tcW w:w="980" w:type="dxa"/>
                        <w:shd w:val="clear" w:color="auto" w:fill="53BAB4"/>
                      </w:tcPr>
                      <w:p w14:paraId="6DEA0C78" w14:textId="77777777" w:rsidR="00A523F4" w:rsidRDefault="001258F9">
                        <w:pPr>
                          <w:pStyle w:val="TableParagraph"/>
                          <w:spacing w:before="59"/>
                          <w:ind w:left="0"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7D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C7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30202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7B" w14:textId="77777777" w:rsidR="00A523F4" w:rsidRDefault="001258F9">
                        <w:pPr>
                          <w:pStyle w:val="TableParagraph"/>
                          <w:ind w:righ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Removal of malignant neoplasm of skin or mucous membrane— Cryotherapy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7C" w14:textId="3B9E0F5C" w:rsidR="00A523F4" w:rsidRDefault="001258F9">
                        <w:pPr>
                          <w:pStyle w:val="TableParagraph"/>
                          <w:ind w:left="0" w:right="10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sz w:val="18"/>
                          </w:rPr>
                          <w:t>5</w:t>
                        </w:r>
                        <w:r w:rsidR="0084297F">
                          <w:rPr>
                            <w:rFonts w:ascii="Calibri"/>
                          </w:rPr>
                          <w:t>2.95</w:t>
                        </w:r>
                      </w:p>
                    </w:tc>
                  </w:tr>
                  <w:tr w:rsidR="00A523F4" w14:paraId="6DEA0C81" w14:textId="77777777">
                    <w:trPr>
                      <w:trHeight w:val="338"/>
                    </w:trPr>
                    <w:tc>
                      <w:tcPr>
                        <w:tcW w:w="656" w:type="dxa"/>
                      </w:tcPr>
                      <w:p w14:paraId="6DEA0C7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30216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7F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Aspiration of Haematoma,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80" w14:textId="4251A53C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29.95</w:t>
                        </w:r>
                      </w:p>
                    </w:tc>
                  </w:tr>
                  <w:tr w:rsidR="00A523F4" w14:paraId="6DEA0C85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C82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30219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83" w14:textId="77777777" w:rsidR="00A523F4" w:rsidRDefault="001258F9">
                        <w:pPr>
                          <w:pStyle w:val="TableParagraph"/>
                          <w:ind w:right="7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Incision and drainage of Abscess/Haematoma, excl aftercare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84" w14:textId="56721E9B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29.95</w:t>
                        </w:r>
                      </w:p>
                    </w:tc>
                  </w:tr>
                  <w:tr w:rsidR="00A523F4" w14:paraId="6DEA0C89" w14:textId="77777777">
                    <w:trPr>
                      <w:trHeight w:val="900"/>
                    </w:trPr>
                    <w:tc>
                      <w:tcPr>
                        <w:tcW w:w="656" w:type="dxa"/>
                      </w:tcPr>
                      <w:p w14:paraId="6DEA0C86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31356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87" w14:textId="77777777" w:rsidR="00A523F4" w:rsidRDefault="001258F9">
                        <w:pPr>
                          <w:pStyle w:val="TableParagraph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Malignant skin lesion surgical excision and repair (other than shave excision) that meets all criteria see </w:t>
                        </w:r>
                        <w:hyperlink r:id="rId12">
                          <w:r>
                            <w:rPr>
                              <w:color w:val="944F71"/>
                              <w:sz w:val="16"/>
                              <w:u w:val="single" w:color="944F71"/>
                            </w:rPr>
                            <w:t>MBS Online description</w:t>
                          </w:r>
                        </w:hyperlink>
                      </w:p>
                    </w:tc>
                    <w:tc>
                      <w:tcPr>
                        <w:tcW w:w="980" w:type="dxa"/>
                      </w:tcPr>
                      <w:p w14:paraId="6DEA0C88" w14:textId="638C5BDF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242.40</w:t>
                        </w:r>
                      </w:p>
                    </w:tc>
                  </w:tr>
                  <w:tr w:rsidR="00A523F4" w14:paraId="6DEA0C8D" w14:textId="77777777">
                    <w:trPr>
                      <w:trHeight w:val="337"/>
                    </w:trPr>
                    <w:tc>
                      <w:tcPr>
                        <w:tcW w:w="656" w:type="dxa"/>
                      </w:tcPr>
                      <w:p w14:paraId="6DEA0C8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32072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8B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Sigmoidoscopic Examination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8C" w14:textId="06002799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54.4</w:t>
                        </w:r>
                        <w:r w:rsidR="00857F9E">
                          <w:rPr>
                            <w:rFonts w:ascii="Calibri"/>
                          </w:rPr>
                          <w:t>0</w:t>
                        </w:r>
                      </w:p>
                    </w:tc>
                  </w:tr>
                  <w:tr w:rsidR="00A523F4" w14:paraId="6DEA0C91" w14:textId="77777777">
                    <w:trPr>
                      <w:trHeight w:val="337"/>
                    </w:trPr>
                    <w:tc>
                      <w:tcPr>
                        <w:tcW w:w="656" w:type="dxa"/>
                      </w:tcPr>
                      <w:p w14:paraId="6DEA0C8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32147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8F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Incision of perianal thrombosis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90" w14:textId="1DA6DAD1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49.35</w:t>
                        </w:r>
                      </w:p>
                    </w:tc>
                  </w:tr>
                  <w:tr w:rsidR="00A523F4" w14:paraId="6DEA0C95" w14:textId="77777777">
                    <w:trPr>
                      <w:trHeight w:val="484"/>
                    </w:trPr>
                    <w:tc>
                      <w:tcPr>
                        <w:tcW w:w="656" w:type="dxa"/>
                      </w:tcPr>
                      <w:p w14:paraId="6DEA0C92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41500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93" w14:textId="77777777" w:rsidR="00A523F4" w:rsidRDefault="001258F9">
                        <w:pPr>
                          <w:pStyle w:val="TableParagraph"/>
                          <w:ind w:right="4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Ear – removal of foreign body, other than simple syringing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94" w14:textId="59A84BA8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90.30</w:t>
                        </w:r>
                      </w:p>
                    </w:tc>
                  </w:tr>
                  <w:tr w:rsidR="00A523F4" w14:paraId="6DEA0C99" w14:textId="77777777">
                    <w:trPr>
                      <w:trHeight w:val="484"/>
                    </w:trPr>
                    <w:tc>
                      <w:tcPr>
                        <w:tcW w:w="656" w:type="dxa"/>
                      </w:tcPr>
                      <w:p w14:paraId="6DEA0C96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47361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97" w14:textId="77777777" w:rsidR="00A523F4" w:rsidRDefault="001258F9">
                        <w:pPr>
                          <w:pStyle w:val="TableParagraph"/>
                          <w:ind w:right="3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Fracture of Radius or Ulna Cast Immobilisation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98" w14:textId="709139FA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144.35</w:t>
                        </w:r>
                      </w:p>
                    </w:tc>
                  </w:tr>
                  <w:tr w:rsidR="00A523F4" w14:paraId="6DEA0C9D" w14:textId="77777777">
                    <w:trPr>
                      <w:trHeight w:val="337"/>
                    </w:trPr>
                    <w:tc>
                      <w:tcPr>
                        <w:tcW w:w="656" w:type="dxa"/>
                      </w:tcPr>
                      <w:p w14:paraId="6DEA0C9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47904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9B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Toenail removal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9C" w14:textId="1F0B79A7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61.85</w:t>
                        </w:r>
                      </w:p>
                    </w:tc>
                  </w:tr>
                  <w:tr w:rsidR="00A523F4" w14:paraId="6DEA0CA1" w14:textId="77777777">
                    <w:trPr>
                      <w:trHeight w:val="338"/>
                    </w:trPr>
                    <w:tc>
                      <w:tcPr>
                        <w:tcW w:w="656" w:type="dxa"/>
                      </w:tcPr>
                      <w:p w14:paraId="6DEA0C9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47915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9F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Ingrown toenail, wedge resection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A0" w14:textId="258BC18A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185.60</w:t>
                        </w:r>
                      </w:p>
                    </w:tc>
                  </w:tr>
                  <w:tr w:rsidR="00A523F4" w14:paraId="6DEA0CA5" w14:textId="77777777">
                    <w:trPr>
                      <w:trHeight w:val="669"/>
                    </w:trPr>
                    <w:tc>
                      <w:tcPr>
                        <w:tcW w:w="656" w:type="dxa"/>
                      </w:tcPr>
                      <w:p w14:paraId="6DEA0CA2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47916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A3" w14:textId="77777777" w:rsidR="00A523F4" w:rsidRDefault="001258F9">
                        <w:pPr>
                          <w:pStyle w:val="TableParagraph"/>
                          <w:ind w:right="253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Ingrown toenail, partial resection (</w:t>
                        </w:r>
                        <w:r>
                          <w:rPr>
                            <w:sz w:val="16"/>
                          </w:rPr>
                          <w:t>phenol/electrocautery/laser to nailbed)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A4" w14:textId="59B074E4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D167AA">
                          <w:rPr>
                            <w:rFonts w:ascii="Calibri"/>
                          </w:rPr>
                          <w:t>9</w:t>
                        </w:r>
                        <w:r w:rsidR="0084297F">
                          <w:rPr>
                            <w:rFonts w:ascii="Calibri"/>
                          </w:rPr>
                          <w:t>3.25</w:t>
                        </w:r>
                      </w:p>
                    </w:tc>
                  </w:tr>
                </w:tbl>
                <w:p w14:paraId="6DEA0CA6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DEA0BA0">
          <v:shape id="_x0000_s2052" type="#_x0000_t202" style="position:absolute;margin-left:308.1pt;margin-top:145.6pt;width:230.6pt;height:130.45pt;z-index:2516674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020"/>
                    <w:gridCol w:w="919"/>
                  </w:tblGrid>
                  <w:tr w:rsidR="00A523F4" w14:paraId="6DEA0CAA" w14:textId="77777777" w:rsidTr="001258F9">
                    <w:trPr>
                      <w:trHeight w:val="326"/>
                    </w:trPr>
                    <w:tc>
                      <w:tcPr>
                        <w:tcW w:w="658" w:type="dxa"/>
                        <w:shd w:val="clear" w:color="auto" w:fill="53BAB4"/>
                      </w:tcPr>
                      <w:p w14:paraId="6DEA0CA7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3020" w:type="dxa"/>
                        <w:shd w:val="clear" w:color="auto" w:fill="53BAB4"/>
                      </w:tcPr>
                      <w:p w14:paraId="6DEA0CA8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Eating Disorder Items</w:t>
                        </w:r>
                      </w:p>
                    </w:tc>
                    <w:tc>
                      <w:tcPr>
                        <w:tcW w:w="919" w:type="dxa"/>
                        <w:shd w:val="clear" w:color="auto" w:fill="53BAB4"/>
                      </w:tcPr>
                      <w:p w14:paraId="6DEA0CA9" w14:textId="77777777" w:rsidR="00A523F4" w:rsidRDefault="001258F9">
                        <w:pPr>
                          <w:pStyle w:val="TableParagraph"/>
                          <w:spacing w:before="59"/>
                          <w:ind w:left="0"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AF" w14:textId="77777777">
                    <w:trPr>
                      <w:trHeight w:val="484"/>
                    </w:trPr>
                    <w:tc>
                      <w:tcPr>
                        <w:tcW w:w="658" w:type="dxa"/>
                      </w:tcPr>
                      <w:p w14:paraId="6DEA0CAB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90250</w:t>
                        </w:r>
                      </w:p>
                    </w:tc>
                    <w:tc>
                      <w:tcPr>
                        <w:tcW w:w="3020" w:type="dxa"/>
                      </w:tcPr>
                      <w:p w14:paraId="6DEA0CAC" w14:textId="77777777" w:rsidR="00A523F4" w:rsidRDefault="001258F9">
                        <w:pPr>
                          <w:pStyle w:val="TableParagraph"/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EDP preparation 20-40min by GP</w:t>
                        </w:r>
                      </w:p>
                      <w:p w14:paraId="6DEA0CAD" w14:textId="77777777" w:rsidR="00A523F4" w:rsidRDefault="001258F9">
                        <w:pPr>
                          <w:pStyle w:val="TableParagraph"/>
                          <w:spacing w:before="0" w:line="207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without </w:t>
                        </w:r>
                        <w:r>
                          <w:rPr>
                            <w:sz w:val="18"/>
                          </w:rPr>
                          <w:t>Mental Health Training</w:t>
                        </w:r>
                      </w:p>
                    </w:tc>
                    <w:tc>
                      <w:tcPr>
                        <w:tcW w:w="919" w:type="dxa"/>
                      </w:tcPr>
                      <w:p w14:paraId="6DEA0CAE" w14:textId="202AB75E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sz w:val="18"/>
                          </w:rPr>
                          <w:t>78.55</w:t>
                        </w:r>
                      </w:p>
                    </w:tc>
                  </w:tr>
                  <w:tr w:rsidR="00A523F4" w14:paraId="6DEA0CB4" w14:textId="77777777">
                    <w:trPr>
                      <w:trHeight w:val="484"/>
                    </w:trPr>
                    <w:tc>
                      <w:tcPr>
                        <w:tcW w:w="658" w:type="dxa"/>
                      </w:tcPr>
                      <w:p w14:paraId="6DEA0CB0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90251</w:t>
                        </w:r>
                      </w:p>
                    </w:tc>
                    <w:tc>
                      <w:tcPr>
                        <w:tcW w:w="3020" w:type="dxa"/>
                      </w:tcPr>
                      <w:p w14:paraId="6DEA0CB1" w14:textId="77777777" w:rsidR="00A523F4" w:rsidRDefault="001258F9">
                        <w:pPr>
                          <w:pStyle w:val="TableParagraph"/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EDP preparation &gt;40min by GP</w:t>
                        </w:r>
                      </w:p>
                      <w:p w14:paraId="6DEA0CB2" w14:textId="77777777" w:rsidR="00A523F4" w:rsidRDefault="001258F9">
                        <w:pPr>
                          <w:pStyle w:val="TableParagraph"/>
                          <w:spacing w:before="0" w:line="207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without </w:t>
                        </w:r>
                        <w:r>
                          <w:rPr>
                            <w:sz w:val="18"/>
                          </w:rPr>
                          <w:t>Mental Health Training</w:t>
                        </w:r>
                      </w:p>
                    </w:tc>
                    <w:tc>
                      <w:tcPr>
                        <w:tcW w:w="919" w:type="dxa"/>
                      </w:tcPr>
                      <w:p w14:paraId="6DEA0CB3" w14:textId="4EB6BAA2" w:rsidR="00A523F4" w:rsidRDefault="001258F9">
                        <w:pPr>
                          <w:pStyle w:val="TableParagraph"/>
                          <w:ind w:left="0"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sz w:val="18"/>
                          </w:rPr>
                          <w:t>115.60</w:t>
                        </w:r>
                      </w:p>
                    </w:tc>
                  </w:tr>
                  <w:tr w:rsidR="00A523F4" w14:paraId="6DEA0CB8" w14:textId="77777777">
                    <w:trPr>
                      <w:trHeight w:val="481"/>
                    </w:trPr>
                    <w:tc>
                      <w:tcPr>
                        <w:tcW w:w="658" w:type="dxa"/>
                      </w:tcPr>
                      <w:p w14:paraId="6DEA0CB5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90252</w:t>
                        </w:r>
                      </w:p>
                    </w:tc>
                    <w:tc>
                      <w:tcPr>
                        <w:tcW w:w="3020" w:type="dxa"/>
                      </w:tcPr>
                      <w:p w14:paraId="6DEA0CB6" w14:textId="77777777" w:rsidR="00A523F4" w:rsidRDefault="001258F9">
                        <w:pPr>
                          <w:pStyle w:val="TableParagraph"/>
                          <w:ind w:righ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EDP preparation 20-40min by GP with Mental Health Training</w:t>
                        </w:r>
                      </w:p>
                    </w:tc>
                    <w:tc>
                      <w:tcPr>
                        <w:tcW w:w="919" w:type="dxa"/>
                      </w:tcPr>
                      <w:p w14:paraId="6DEA0CB7" w14:textId="20BD6520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sz w:val="18"/>
                          </w:rPr>
                          <w:t>99.70</w:t>
                        </w:r>
                      </w:p>
                    </w:tc>
                  </w:tr>
                  <w:tr w:rsidR="00A523F4" w14:paraId="6DEA0CBC" w14:textId="77777777">
                    <w:trPr>
                      <w:trHeight w:val="484"/>
                    </w:trPr>
                    <w:tc>
                      <w:tcPr>
                        <w:tcW w:w="658" w:type="dxa"/>
                      </w:tcPr>
                      <w:p w14:paraId="6DEA0CB9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90253</w:t>
                        </w:r>
                      </w:p>
                    </w:tc>
                    <w:tc>
                      <w:tcPr>
                        <w:tcW w:w="3020" w:type="dxa"/>
                      </w:tcPr>
                      <w:p w14:paraId="6DEA0CBA" w14:textId="77777777" w:rsidR="00A523F4" w:rsidRDefault="001258F9">
                        <w:pPr>
                          <w:pStyle w:val="TableParagraph"/>
                          <w:ind w:right="3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EDP preparation &gt;40min by GP with Mental Health Training</w:t>
                        </w:r>
                      </w:p>
                    </w:tc>
                    <w:tc>
                      <w:tcPr>
                        <w:tcW w:w="919" w:type="dxa"/>
                      </w:tcPr>
                      <w:p w14:paraId="6DEA0CBB" w14:textId="6F5B3103" w:rsidR="00A523F4" w:rsidRDefault="001258F9">
                        <w:pPr>
                          <w:pStyle w:val="TableParagraph"/>
                          <w:spacing w:before="37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E1DF4">
                          <w:rPr>
                            <w:sz w:val="18"/>
                          </w:rPr>
                          <w:t>146.90</w:t>
                        </w:r>
                      </w:p>
                    </w:tc>
                  </w:tr>
                  <w:tr w:rsidR="00A523F4" w14:paraId="6DEA0CC0" w14:textId="77777777">
                    <w:trPr>
                      <w:trHeight w:val="277"/>
                    </w:trPr>
                    <w:tc>
                      <w:tcPr>
                        <w:tcW w:w="658" w:type="dxa"/>
                      </w:tcPr>
                      <w:p w14:paraId="6DEA0CBD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90264</w:t>
                        </w:r>
                      </w:p>
                    </w:tc>
                    <w:tc>
                      <w:tcPr>
                        <w:tcW w:w="3020" w:type="dxa"/>
                      </w:tcPr>
                      <w:p w14:paraId="6DEA0CB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EDR Review with/without changes</w:t>
                        </w:r>
                      </w:p>
                    </w:tc>
                    <w:tc>
                      <w:tcPr>
                        <w:tcW w:w="919" w:type="dxa"/>
                      </w:tcPr>
                      <w:p w14:paraId="6DEA0CBF" w14:textId="78693B1A" w:rsidR="00A523F4" w:rsidRDefault="001258F9">
                        <w:pPr>
                          <w:pStyle w:val="TableParagraph"/>
                          <w:ind w:left="0"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E1DF4">
                          <w:rPr>
                            <w:sz w:val="18"/>
                          </w:rPr>
                          <w:t>78.55</w:t>
                        </w:r>
                      </w:p>
                    </w:tc>
                  </w:tr>
                </w:tbl>
                <w:p w14:paraId="6DEA0CC1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DEA0B56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7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8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9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A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B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C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D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E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5F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0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1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2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3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4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5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6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7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8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9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A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B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C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D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E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6F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0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1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2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3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4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5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6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7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8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9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A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B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C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D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E" w14:textId="77777777" w:rsidR="00A523F4" w:rsidRDefault="00A523F4">
      <w:pPr>
        <w:pStyle w:val="BodyText"/>
        <w:rPr>
          <w:rFonts w:ascii="Times New Roman"/>
          <w:i w:val="0"/>
          <w:sz w:val="20"/>
        </w:rPr>
      </w:pPr>
    </w:p>
    <w:p w14:paraId="6DEA0B7F" w14:textId="77777777" w:rsidR="00A523F4" w:rsidRDefault="00A523F4">
      <w:pPr>
        <w:pStyle w:val="BodyText"/>
        <w:spacing w:before="3"/>
        <w:rPr>
          <w:rFonts w:ascii="Times New Roman"/>
          <w:i w:val="0"/>
          <w:sz w:val="18"/>
        </w:rPr>
      </w:pPr>
    </w:p>
    <w:tbl>
      <w:tblPr>
        <w:tblW w:w="0" w:type="auto"/>
        <w:tblInd w:w="5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3005"/>
        <w:gridCol w:w="981"/>
      </w:tblGrid>
      <w:tr w:rsidR="00A523F4" w14:paraId="6DEA0B83" w14:textId="77777777" w:rsidTr="002A7166">
        <w:trPr>
          <w:trHeight w:val="328"/>
        </w:trPr>
        <w:tc>
          <w:tcPr>
            <w:tcW w:w="653" w:type="dxa"/>
            <w:shd w:val="clear" w:color="auto" w:fill="auto"/>
          </w:tcPr>
          <w:p w14:paraId="6DEA0B80" w14:textId="5030E291" w:rsidR="00A523F4" w:rsidRDefault="00A523F4">
            <w:pPr>
              <w:pStyle w:val="TableParagraph"/>
              <w:spacing w:before="59"/>
              <w:ind w:left="8" w:right="82"/>
              <w:jc w:val="center"/>
              <w:rPr>
                <w:sz w:val="18"/>
              </w:rPr>
            </w:pPr>
          </w:p>
        </w:tc>
        <w:tc>
          <w:tcPr>
            <w:tcW w:w="3005" w:type="dxa"/>
            <w:shd w:val="clear" w:color="auto" w:fill="auto"/>
          </w:tcPr>
          <w:p w14:paraId="6DEA0B81" w14:textId="1A587FF0" w:rsidR="00A523F4" w:rsidRDefault="00A523F4">
            <w:pPr>
              <w:pStyle w:val="TableParagraph"/>
              <w:spacing w:before="59"/>
              <w:ind w:left="108"/>
              <w:rPr>
                <w:sz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6DEA0B82" w14:textId="3071D72C" w:rsidR="00A523F4" w:rsidRDefault="00A523F4">
            <w:pPr>
              <w:pStyle w:val="TableParagraph"/>
              <w:spacing w:before="59"/>
              <w:ind w:left="0" w:right="96"/>
              <w:jc w:val="right"/>
              <w:rPr>
                <w:sz w:val="18"/>
              </w:rPr>
            </w:pPr>
          </w:p>
        </w:tc>
      </w:tr>
      <w:tr w:rsidR="00A523F4" w14:paraId="6DEA0B87" w14:textId="77777777" w:rsidTr="002A7166">
        <w:trPr>
          <w:trHeight w:val="275"/>
        </w:trPr>
        <w:tc>
          <w:tcPr>
            <w:tcW w:w="653" w:type="dxa"/>
            <w:shd w:val="clear" w:color="auto" w:fill="auto"/>
          </w:tcPr>
          <w:p w14:paraId="6DEA0B84" w14:textId="1B17787F" w:rsidR="00A523F4" w:rsidRDefault="00A523F4">
            <w:pPr>
              <w:pStyle w:val="TableParagraph"/>
              <w:ind w:left="89" w:right="51"/>
              <w:jc w:val="center"/>
              <w:rPr>
                <w:sz w:val="18"/>
              </w:rPr>
            </w:pPr>
          </w:p>
        </w:tc>
        <w:tc>
          <w:tcPr>
            <w:tcW w:w="3005" w:type="dxa"/>
            <w:shd w:val="clear" w:color="auto" w:fill="auto"/>
          </w:tcPr>
          <w:p w14:paraId="6DEA0B85" w14:textId="468FF0D8" w:rsidR="00A523F4" w:rsidRDefault="00A523F4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6DEA0B86" w14:textId="7E70C058" w:rsidR="00A523F4" w:rsidRDefault="00A523F4">
            <w:pPr>
              <w:pStyle w:val="TableParagraph"/>
              <w:ind w:left="0" w:right="98"/>
              <w:jc w:val="right"/>
              <w:rPr>
                <w:sz w:val="18"/>
              </w:rPr>
            </w:pPr>
          </w:p>
        </w:tc>
      </w:tr>
      <w:tr w:rsidR="00A523F4" w14:paraId="6DEA0B8B" w14:textId="77777777" w:rsidTr="002A7166">
        <w:trPr>
          <w:trHeight w:val="278"/>
        </w:trPr>
        <w:tc>
          <w:tcPr>
            <w:tcW w:w="653" w:type="dxa"/>
            <w:shd w:val="clear" w:color="auto" w:fill="auto"/>
          </w:tcPr>
          <w:p w14:paraId="6DEA0B88" w14:textId="1CA0A905" w:rsidR="00A523F4" w:rsidRDefault="00A523F4">
            <w:pPr>
              <w:pStyle w:val="TableParagraph"/>
              <w:ind w:left="89" w:right="51"/>
              <w:jc w:val="center"/>
              <w:rPr>
                <w:sz w:val="18"/>
              </w:rPr>
            </w:pPr>
          </w:p>
        </w:tc>
        <w:tc>
          <w:tcPr>
            <w:tcW w:w="3005" w:type="dxa"/>
            <w:shd w:val="clear" w:color="auto" w:fill="auto"/>
          </w:tcPr>
          <w:p w14:paraId="6DEA0B89" w14:textId="4C921E49" w:rsidR="00A523F4" w:rsidRDefault="00A523F4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6DEA0B8A" w14:textId="6E76546F" w:rsidR="00A523F4" w:rsidRDefault="00A523F4">
            <w:pPr>
              <w:pStyle w:val="TableParagraph"/>
              <w:ind w:left="0" w:right="98"/>
              <w:jc w:val="right"/>
              <w:rPr>
                <w:sz w:val="18"/>
              </w:rPr>
            </w:pPr>
          </w:p>
        </w:tc>
      </w:tr>
      <w:tr w:rsidR="00A523F4" w14:paraId="6DEA0B8F" w14:textId="77777777" w:rsidTr="002A7166">
        <w:trPr>
          <w:trHeight w:val="275"/>
        </w:trPr>
        <w:tc>
          <w:tcPr>
            <w:tcW w:w="653" w:type="dxa"/>
            <w:shd w:val="clear" w:color="auto" w:fill="auto"/>
          </w:tcPr>
          <w:p w14:paraId="6DEA0B8C" w14:textId="57B5D986" w:rsidR="00A523F4" w:rsidRDefault="00A523F4">
            <w:pPr>
              <w:pStyle w:val="TableParagraph"/>
              <w:ind w:left="89" w:right="51"/>
              <w:jc w:val="center"/>
              <w:rPr>
                <w:sz w:val="18"/>
              </w:rPr>
            </w:pPr>
          </w:p>
        </w:tc>
        <w:tc>
          <w:tcPr>
            <w:tcW w:w="3005" w:type="dxa"/>
            <w:shd w:val="clear" w:color="auto" w:fill="auto"/>
          </w:tcPr>
          <w:p w14:paraId="6DEA0B8D" w14:textId="1BE267D3" w:rsidR="00A523F4" w:rsidRDefault="00A523F4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6DEA0B8E" w14:textId="5A80D7C4" w:rsidR="00A523F4" w:rsidRDefault="00A523F4">
            <w:pPr>
              <w:pStyle w:val="TableParagraph"/>
              <w:ind w:left="0" w:right="96"/>
              <w:jc w:val="right"/>
              <w:rPr>
                <w:sz w:val="18"/>
              </w:rPr>
            </w:pPr>
          </w:p>
        </w:tc>
      </w:tr>
      <w:tr w:rsidR="00A523F4" w14:paraId="6DEA0B93" w14:textId="77777777" w:rsidTr="002A7166">
        <w:trPr>
          <w:trHeight w:val="277"/>
        </w:trPr>
        <w:tc>
          <w:tcPr>
            <w:tcW w:w="653" w:type="dxa"/>
            <w:shd w:val="clear" w:color="auto" w:fill="auto"/>
          </w:tcPr>
          <w:p w14:paraId="6DEA0B90" w14:textId="58A97218" w:rsidR="00A523F4" w:rsidRDefault="00A523F4">
            <w:pPr>
              <w:pStyle w:val="TableParagraph"/>
              <w:spacing w:before="37"/>
              <w:ind w:left="89" w:right="51"/>
              <w:jc w:val="center"/>
              <w:rPr>
                <w:sz w:val="18"/>
              </w:rPr>
            </w:pPr>
          </w:p>
        </w:tc>
        <w:tc>
          <w:tcPr>
            <w:tcW w:w="3005" w:type="dxa"/>
            <w:shd w:val="clear" w:color="auto" w:fill="auto"/>
          </w:tcPr>
          <w:p w14:paraId="6DEA0B91" w14:textId="63052D58" w:rsidR="00A523F4" w:rsidRDefault="00A523F4">
            <w:pPr>
              <w:pStyle w:val="TableParagraph"/>
              <w:spacing w:before="37"/>
              <w:ind w:left="108"/>
              <w:rPr>
                <w:sz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6DEA0B92" w14:textId="7666DBA5" w:rsidR="00A523F4" w:rsidRDefault="00A523F4">
            <w:pPr>
              <w:pStyle w:val="TableParagraph"/>
              <w:spacing w:before="37"/>
              <w:ind w:left="0" w:right="96"/>
              <w:jc w:val="right"/>
              <w:rPr>
                <w:sz w:val="18"/>
              </w:rPr>
            </w:pPr>
          </w:p>
        </w:tc>
      </w:tr>
    </w:tbl>
    <w:p w14:paraId="6DEA0B94" w14:textId="5B864A80" w:rsidR="00A523F4" w:rsidRPr="001258F9" w:rsidRDefault="00000000">
      <w:pPr>
        <w:pStyle w:val="BodyText"/>
        <w:ind w:left="5282" w:right="252"/>
        <w:rPr>
          <w:i w:val="0"/>
        </w:rPr>
      </w:pPr>
      <w:r>
        <w:pict w14:anchorId="6DEA0BA1">
          <v:shape id="_x0000_s2051" type="#_x0000_t202" style="position:absolute;left:0;text-align:left;margin-left:308.1pt;margin-top:-415.05pt;width:231.55pt;height:331.1pt;z-index:25166848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6"/>
                    <w:gridCol w:w="2982"/>
                    <w:gridCol w:w="980"/>
                  </w:tblGrid>
                  <w:tr w:rsidR="00A523F4" w14:paraId="6DEA0CC5" w14:textId="77777777" w:rsidTr="001258F9">
                    <w:trPr>
                      <w:trHeight w:val="326"/>
                    </w:trPr>
                    <w:tc>
                      <w:tcPr>
                        <w:tcW w:w="656" w:type="dxa"/>
                        <w:shd w:val="clear" w:color="auto" w:fill="53BAB4"/>
                      </w:tcPr>
                      <w:p w14:paraId="6DEA0CC2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2982" w:type="dxa"/>
                        <w:shd w:val="clear" w:color="auto" w:fill="53BAB4"/>
                      </w:tcPr>
                      <w:p w14:paraId="6DEA0CC3" w14:textId="77777777" w:rsidR="00A523F4" w:rsidRDefault="001258F9">
                        <w:pPr>
                          <w:pStyle w:val="TableParagraph"/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Minor Procedures</w:t>
                        </w:r>
                      </w:p>
                    </w:tc>
                    <w:tc>
                      <w:tcPr>
                        <w:tcW w:w="980" w:type="dxa"/>
                        <w:shd w:val="clear" w:color="auto" w:fill="53BAB4"/>
                      </w:tcPr>
                      <w:p w14:paraId="6DEA0CC4" w14:textId="77777777" w:rsidR="00A523F4" w:rsidRDefault="001258F9">
                        <w:pPr>
                          <w:pStyle w:val="TableParagraph"/>
                          <w:spacing w:before="59"/>
                          <w:ind w:left="0"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C9" w14:textId="77777777">
                    <w:trPr>
                      <w:trHeight w:val="277"/>
                    </w:trPr>
                    <w:tc>
                      <w:tcPr>
                        <w:tcW w:w="656" w:type="dxa"/>
                      </w:tcPr>
                      <w:p w14:paraId="6DEA0CC6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30003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C7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Dressing of localised burns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C8" w14:textId="213FEB2C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E1DF4">
                          <w:rPr>
                            <w:sz w:val="18"/>
                          </w:rPr>
                          <w:t>39.80</w:t>
                        </w:r>
                      </w:p>
                    </w:tc>
                  </w:tr>
                  <w:tr w:rsidR="00A523F4" w14:paraId="6DEA0CCD" w14:textId="77777777">
                    <w:trPr>
                      <w:trHeight w:val="518"/>
                    </w:trPr>
                    <w:tc>
                      <w:tcPr>
                        <w:tcW w:w="656" w:type="dxa"/>
                      </w:tcPr>
                      <w:p w14:paraId="6DEA0CC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30026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CB" w14:textId="77777777" w:rsidR="00A523F4" w:rsidRDefault="001258F9">
                        <w:pPr>
                          <w:pStyle w:val="TableParagraph"/>
                          <w:spacing w:before="2"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Wound repair &lt;7cm, superficial excluding face or neck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CC" w14:textId="7A623D2D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E1DF4">
                          <w:rPr>
                            <w:sz w:val="18"/>
                          </w:rPr>
                          <w:t>57.20</w:t>
                        </w:r>
                      </w:p>
                    </w:tc>
                  </w:tr>
                  <w:tr w:rsidR="00A523F4" w14:paraId="6DEA0CD1" w14:textId="77777777">
                    <w:trPr>
                      <w:trHeight w:val="518"/>
                    </w:trPr>
                    <w:tc>
                      <w:tcPr>
                        <w:tcW w:w="656" w:type="dxa"/>
                      </w:tcPr>
                      <w:p w14:paraId="6DEA0CC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30029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CF" w14:textId="77777777" w:rsidR="00A523F4" w:rsidRDefault="001258F9">
                        <w:pPr>
                          <w:pStyle w:val="TableParagraph"/>
                          <w:spacing w:before="10" w:line="242" w:lineRule="exact"/>
                          <w:ind w:right="7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Wound repair &lt;7cm, deep excluding face or neck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D0" w14:textId="4FAAD1DA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E1DF4">
                          <w:rPr>
                            <w:sz w:val="18"/>
                          </w:rPr>
                          <w:t>98.60</w:t>
                        </w:r>
                      </w:p>
                    </w:tc>
                  </w:tr>
                  <w:tr w:rsidR="00A523F4" w14:paraId="6DEA0CD5" w14:textId="77777777">
                    <w:trPr>
                      <w:trHeight w:val="520"/>
                    </w:trPr>
                    <w:tc>
                      <w:tcPr>
                        <w:tcW w:w="656" w:type="dxa"/>
                      </w:tcPr>
                      <w:p w14:paraId="6DEA0CD2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30032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D3" w14:textId="77777777" w:rsidR="00A523F4" w:rsidRDefault="001258F9">
                        <w:pPr>
                          <w:pStyle w:val="TableParagraph"/>
                          <w:spacing w:before="4" w:line="240" w:lineRule="atLeast"/>
                          <w:ind w:righ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Wound repair &lt;7cm, superficial on face or neck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D4" w14:textId="28938B89" w:rsidR="00A523F4" w:rsidRDefault="001258F9">
                        <w:pPr>
                          <w:pStyle w:val="TableParagraph"/>
                          <w:spacing w:before="37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E1DF4">
                          <w:rPr>
                            <w:sz w:val="18"/>
                          </w:rPr>
                          <w:t>90.30</w:t>
                        </w:r>
                      </w:p>
                    </w:tc>
                  </w:tr>
                  <w:tr w:rsidR="00A523F4" w14:paraId="6DEA0CD9" w14:textId="77777777">
                    <w:trPr>
                      <w:trHeight w:val="517"/>
                    </w:trPr>
                    <w:tc>
                      <w:tcPr>
                        <w:tcW w:w="656" w:type="dxa"/>
                      </w:tcPr>
                      <w:p w14:paraId="6DEA0CD6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30035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D7" w14:textId="77777777" w:rsidR="00A523F4" w:rsidRDefault="001258F9">
                        <w:pPr>
                          <w:pStyle w:val="TableParagraph"/>
                          <w:spacing w:before="2" w:line="240" w:lineRule="atLeast"/>
                          <w:ind w:right="7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Wound repair &lt;7cm, deep on face or neck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D8" w14:textId="53543377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3E1DF4">
                          <w:rPr>
                            <w:sz w:val="18"/>
                          </w:rPr>
                          <w:t>128.75</w:t>
                        </w:r>
                      </w:p>
                    </w:tc>
                  </w:tr>
                  <w:tr w:rsidR="00A523F4" w14:paraId="6DEA0CDD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CD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30061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DB" w14:textId="77777777" w:rsidR="00A523F4" w:rsidRDefault="001258F9">
                        <w:pPr>
                          <w:pStyle w:val="TableParagraph"/>
                          <w:ind w:righ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Removal of superficial foreign body, (including from cornea or sclera)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DC" w14:textId="5E5B65EA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A5268E">
                          <w:rPr>
                            <w:sz w:val="18"/>
                          </w:rPr>
                          <w:t>25.75</w:t>
                        </w:r>
                      </w:p>
                    </w:tc>
                  </w:tr>
                  <w:tr w:rsidR="00A523F4" w14:paraId="6DEA0CE1" w14:textId="77777777">
                    <w:trPr>
                      <w:trHeight w:val="691"/>
                    </w:trPr>
                    <w:tc>
                      <w:tcPr>
                        <w:tcW w:w="656" w:type="dxa"/>
                      </w:tcPr>
                      <w:p w14:paraId="6DEA0CD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30064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DF" w14:textId="77777777" w:rsidR="00A523F4" w:rsidRDefault="001258F9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Removal of Subcutaneous Foreign Body, requiring incision and exploration +/- wound closure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E0" w14:textId="1B584462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A5268E">
                          <w:rPr>
                            <w:sz w:val="18"/>
                          </w:rPr>
                          <w:t>120.35</w:t>
                        </w:r>
                      </w:p>
                    </w:tc>
                  </w:tr>
                  <w:tr w:rsidR="00A523F4" w14:paraId="6DEA0CE5" w14:textId="77777777">
                    <w:trPr>
                      <w:trHeight w:val="484"/>
                    </w:trPr>
                    <w:tc>
                      <w:tcPr>
                        <w:tcW w:w="656" w:type="dxa"/>
                      </w:tcPr>
                      <w:p w14:paraId="6DEA0CE2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30071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E3" w14:textId="77777777" w:rsidR="00A523F4" w:rsidRDefault="001258F9"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Diagnostic biopsy of skin, sent for pathology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E4" w14:textId="6594B0A6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687575">
                          <w:rPr>
                            <w:sz w:val="18"/>
                          </w:rPr>
                          <w:t>5</w:t>
                        </w:r>
                        <w:r w:rsidR="00A5268E">
                          <w:rPr>
                            <w:sz w:val="18"/>
                          </w:rPr>
                          <w:t>7</w:t>
                        </w:r>
                        <w:r w:rsidR="00687575">
                          <w:rPr>
                            <w:sz w:val="18"/>
                          </w:rPr>
                          <w:t>.20</w:t>
                        </w:r>
                      </w:p>
                    </w:tc>
                  </w:tr>
                  <w:tr w:rsidR="00A523F4" w14:paraId="6DEA0CE9" w14:textId="77777777">
                    <w:trPr>
                      <w:trHeight w:val="484"/>
                    </w:trPr>
                    <w:tc>
                      <w:tcPr>
                        <w:tcW w:w="656" w:type="dxa"/>
                      </w:tcPr>
                      <w:p w14:paraId="6DEA0CE6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30072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E7" w14:textId="77777777" w:rsidR="00A523F4" w:rsidRDefault="001258F9">
                        <w:pPr>
                          <w:pStyle w:val="TableParagraph"/>
                          <w:ind w:right="4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Diagnostic biopsy of mucous membrane, sent for pathology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E8" w14:textId="6AEB69C6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4E73E3">
                          <w:rPr>
                            <w:sz w:val="18"/>
                          </w:rPr>
                          <w:t>5</w:t>
                        </w:r>
                        <w:r w:rsidR="00A5268E">
                          <w:rPr>
                            <w:sz w:val="18"/>
                          </w:rPr>
                          <w:t>7</w:t>
                        </w:r>
                        <w:r w:rsidR="004E73E3">
                          <w:rPr>
                            <w:sz w:val="18"/>
                          </w:rPr>
                          <w:t>.20</w:t>
                        </w:r>
                      </w:p>
                    </w:tc>
                  </w:tr>
                  <w:tr w:rsidR="00A523F4" w14:paraId="6DEA0CED" w14:textId="77777777">
                    <w:trPr>
                      <w:trHeight w:val="277"/>
                    </w:trPr>
                    <w:tc>
                      <w:tcPr>
                        <w:tcW w:w="656" w:type="dxa"/>
                      </w:tcPr>
                      <w:p w14:paraId="6DEA0CEA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30107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EB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Ganglion or small bursa excision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EC" w14:textId="3E77A026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A5268E">
                          <w:rPr>
                            <w:sz w:val="18"/>
                          </w:rPr>
                          <w:t>240.85</w:t>
                        </w:r>
                      </w:p>
                    </w:tc>
                  </w:tr>
                  <w:tr w:rsidR="00A523F4" w14:paraId="6DEA0CF1" w14:textId="77777777">
                    <w:trPr>
                      <w:trHeight w:val="482"/>
                    </w:trPr>
                    <w:tc>
                      <w:tcPr>
                        <w:tcW w:w="656" w:type="dxa"/>
                      </w:tcPr>
                      <w:p w14:paraId="6DEA0CEE" w14:textId="77777777" w:rsidR="00A523F4" w:rsidRDefault="001258F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30192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EF" w14:textId="77777777" w:rsidR="00A523F4" w:rsidRDefault="001258F9">
                        <w:pPr>
                          <w:pStyle w:val="TableParagraph"/>
                          <w:ind w:righ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Ablative treatment of 10 or more premalignant skin lesions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F0" w14:textId="2462ECD7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A5268E">
                          <w:rPr>
                            <w:sz w:val="18"/>
                          </w:rPr>
                          <w:t>43.30</w:t>
                        </w:r>
                      </w:p>
                    </w:tc>
                  </w:tr>
                  <w:tr w:rsidR="00A523F4" w14:paraId="6DEA0CF5" w14:textId="77777777">
                    <w:trPr>
                      <w:trHeight w:val="693"/>
                    </w:trPr>
                    <w:tc>
                      <w:tcPr>
                        <w:tcW w:w="656" w:type="dxa"/>
                      </w:tcPr>
                      <w:p w14:paraId="6DEA0CF2" w14:textId="77777777" w:rsidR="00A523F4" w:rsidRDefault="001258F9">
                        <w:pPr>
                          <w:pStyle w:val="TableParagraph"/>
                          <w:spacing w:before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30196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F3" w14:textId="77777777" w:rsidR="00A523F4" w:rsidRDefault="001258F9">
                        <w:pPr>
                          <w:pStyle w:val="TableParagraph"/>
                          <w:ind w:righ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Removal of malignant neoplasm of skin or mucous membrane, serial curettage or laser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F4" w14:textId="4F0B4724" w:rsidR="00A523F4" w:rsidRDefault="001258F9">
                        <w:pPr>
                          <w:pStyle w:val="TableParagraph"/>
                          <w:spacing w:before="37"/>
                          <w:ind w:left="0" w:right="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A5268E">
                          <w:rPr>
                            <w:sz w:val="18"/>
                          </w:rPr>
                          <w:t>138.25</w:t>
                        </w:r>
                      </w:p>
                    </w:tc>
                  </w:tr>
                </w:tbl>
                <w:p w14:paraId="6DEA0CF6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DEA0BA2">
          <v:shape id="_x0000_s2050" type="#_x0000_t202" style="position:absolute;left:0;text-align:left;margin-left:60.7pt;margin-top:-242.35pt;width:231.55pt;height:277.15pt;z-index:25166950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6"/>
                    <w:gridCol w:w="2982"/>
                    <w:gridCol w:w="980"/>
                  </w:tblGrid>
                  <w:tr w:rsidR="00A523F4" w14:paraId="6DEA0CFA" w14:textId="77777777" w:rsidTr="001258F9">
                    <w:trPr>
                      <w:trHeight w:val="328"/>
                    </w:trPr>
                    <w:tc>
                      <w:tcPr>
                        <w:tcW w:w="656" w:type="dxa"/>
                        <w:shd w:val="clear" w:color="auto" w:fill="53BAB4"/>
                      </w:tcPr>
                      <w:p w14:paraId="6DEA0CF7" w14:textId="77777777" w:rsidR="00A523F4" w:rsidRDefault="001258F9">
                        <w:pPr>
                          <w:pStyle w:val="TableParagraph"/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2982" w:type="dxa"/>
                        <w:shd w:val="clear" w:color="auto" w:fill="53BAB4"/>
                      </w:tcPr>
                      <w:p w14:paraId="6DEA0CF8" w14:textId="77777777" w:rsidR="00A523F4" w:rsidRDefault="001258F9">
                        <w:pPr>
                          <w:pStyle w:val="TableParagraph"/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Mental Health</w:t>
                        </w:r>
                      </w:p>
                    </w:tc>
                    <w:tc>
                      <w:tcPr>
                        <w:tcW w:w="980" w:type="dxa"/>
                        <w:shd w:val="clear" w:color="auto" w:fill="53BAB4"/>
                      </w:tcPr>
                      <w:p w14:paraId="6DEA0CF9" w14:textId="77777777" w:rsidR="00A523F4" w:rsidRDefault="001258F9">
                        <w:pPr>
                          <w:pStyle w:val="TableParagraph"/>
                          <w:spacing w:before="61"/>
                          <w:ind w:left="0"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Fee*</w:t>
                        </w:r>
                      </w:p>
                    </w:tc>
                  </w:tr>
                  <w:tr w:rsidR="00A523F4" w14:paraId="6DEA0CFE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CFB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2700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CFC" w14:textId="77777777" w:rsidR="00A523F4" w:rsidRDefault="001258F9"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GP Mental Health Treatment plan w</w:t>
                        </w:r>
                        <w:r>
                          <w:rPr>
                            <w:i/>
                            <w:sz w:val="18"/>
                          </w:rPr>
                          <w:t xml:space="preserve">ithout </w:t>
                        </w:r>
                        <w:r>
                          <w:rPr>
                            <w:sz w:val="18"/>
                          </w:rPr>
                          <w:t>mental health skills training 20-40 mins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CFD" w14:textId="1972AF6F" w:rsidR="00A523F4" w:rsidRDefault="001258F9">
                        <w:pPr>
                          <w:pStyle w:val="TableParagraph"/>
                          <w:spacing w:before="0" w:line="268" w:lineRule="exact"/>
                          <w:ind w:left="0" w:right="9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78.55</w:t>
                        </w:r>
                      </w:p>
                    </w:tc>
                  </w:tr>
                  <w:tr w:rsidR="00A523F4" w14:paraId="6DEA0D02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CFF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2701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D00" w14:textId="77777777" w:rsidR="00A523F4" w:rsidRDefault="001258F9">
                        <w:pPr>
                          <w:pStyle w:val="TableParagraph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GP Mental Health Treatment plan </w:t>
                        </w:r>
                        <w:r>
                          <w:rPr>
                            <w:i/>
                            <w:sz w:val="18"/>
                          </w:rPr>
                          <w:t xml:space="preserve">without </w:t>
                        </w:r>
                        <w:r>
                          <w:rPr>
                            <w:sz w:val="18"/>
                          </w:rPr>
                          <w:t>mental health skills training ≥40 mins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D01" w14:textId="1EC78980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84297F">
                          <w:rPr>
                            <w:rFonts w:ascii="Calibri"/>
                          </w:rPr>
                          <w:t>115.60</w:t>
                        </w:r>
                      </w:p>
                    </w:tc>
                  </w:tr>
                  <w:tr w:rsidR="00A523F4" w14:paraId="6DEA0D06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D03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2715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D04" w14:textId="77777777" w:rsidR="00A523F4" w:rsidRDefault="001258F9">
                        <w:pPr>
                          <w:pStyle w:val="TableParagraph"/>
                          <w:ind w:righ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GP Mental Health Treatment plan </w:t>
                        </w:r>
                        <w:r>
                          <w:rPr>
                            <w:i/>
                            <w:sz w:val="18"/>
                          </w:rPr>
                          <w:t xml:space="preserve">with </w:t>
                        </w:r>
                        <w:r>
                          <w:rPr>
                            <w:sz w:val="18"/>
                          </w:rPr>
                          <w:t>mental health skills training 20-40 mins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D05" w14:textId="3CD4316E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rFonts w:ascii="Calibri"/>
                          </w:rPr>
                          <w:t>99.70</w:t>
                        </w:r>
                      </w:p>
                    </w:tc>
                  </w:tr>
                  <w:tr w:rsidR="00A523F4" w14:paraId="6DEA0D0C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D07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2717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D08" w14:textId="77777777" w:rsidR="00A523F4" w:rsidRDefault="001258F9">
                        <w:pPr>
                          <w:pStyle w:val="TableParagraph"/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GP Mental Health Treatment plan</w:t>
                        </w:r>
                      </w:p>
                      <w:p w14:paraId="6DEA0D09" w14:textId="77777777" w:rsidR="00A523F4" w:rsidRDefault="001258F9">
                        <w:pPr>
                          <w:pStyle w:val="TableParagraph"/>
                          <w:spacing w:before="0" w:line="206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with </w:t>
                        </w:r>
                        <w:r>
                          <w:rPr>
                            <w:sz w:val="18"/>
                          </w:rPr>
                          <w:t>mental health skills training</w:t>
                        </w:r>
                      </w:p>
                      <w:p w14:paraId="6DEA0D0A" w14:textId="77777777" w:rsidR="00A523F4" w:rsidRDefault="001258F9">
                        <w:pPr>
                          <w:pStyle w:val="TableParagraph"/>
                          <w:spacing w:before="0"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≥40 mins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D0B" w14:textId="37899924" w:rsidR="00A523F4" w:rsidRDefault="001258F9">
                        <w:pPr>
                          <w:pStyle w:val="TableParagraph"/>
                          <w:ind w:left="0" w:right="96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rFonts w:ascii="Calibri"/>
                          </w:rPr>
                          <w:t>146.90</w:t>
                        </w:r>
                      </w:p>
                    </w:tc>
                  </w:tr>
                  <w:tr w:rsidR="00A523F4" w14:paraId="6DEA0D10" w14:textId="77777777">
                    <w:trPr>
                      <w:trHeight w:val="484"/>
                    </w:trPr>
                    <w:tc>
                      <w:tcPr>
                        <w:tcW w:w="656" w:type="dxa"/>
                      </w:tcPr>
                      <w:p w14:paraId="6DEA0D0D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2712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D0E" w14:textId="77777777" w:rsidR="00A523F4" w:rsidRDefault="001258F9">
                        <w:pPr>
                          <w:pStyle w:val="TableParagraph"/>
                          <w:ind w:right="7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Review GP Mental Health Treatment Plan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D0F" w14:textId="2F8876A8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rFonts w:ascii="Calibri"/>
                          </w:rPr>
                          <w:t>78.55</w:t>
                        </w:r>
                      </w:p>
                    </w:tc>
                  </w:tr>
                  <w:tr w:rsidR="00A523F4" w14:paraId="6DEA0D14" w14:textId="77777777">
                    <w:trPr>
                      <w:trHeight w:val="485"/>
                    </w:trPr>
                    <w:tc>
                      <w:tcPr>
                        <w:tcW w:w="656" w:type="dxa"/>
                      </w:tcPr>
                      <w:p w14:paraId="6DEA0D11" w14:textId="77777777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2713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D12" w14:textId="77777777" w:rsidR="00A523F4" w:rsidRDefault="001258F9">
                        <w:pPr>
                          <w:pStyle w:val="TableParagraph"/>
                          <w:ind w:right="4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Mental health consultation ≥20 mins.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D13" w14:textId="7FDAEE37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rFonts w:ascii="Calibri"/>
                          </w:rPr>
                          <w:t>8.55</w:t>
                        </w:r>
                      </w:p>
                    </w:tc>
                  </w:tr>
                  <w:tr w:rsidR="00A523F4" w14:paraId="6DEA0D18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D15" w14:textId="1BDA1AB5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272</w:t>
                        </w:r>
                        <w:r w:rsidR="002A603E"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D16" w14:textId="77777777" w:rsidR="00A523F4" w:rsidRDefault="001258F9">
                        <w:pPr>
                          <w:pStyle w:val="TableParagraph"/>
                          <w:ind w:righ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Telehealth consult focused psychological strategies &lt;40min (</w:t>
                        </w:r>
                        <w:hyperlink r:id="rId13">
                          <w:r>
                            <w:rPr>
                              <w:color w:val="9C2277"/>
                              <w:sz w:val="18"/>
                            </w:rPr>
                            <w:t>MMM 4-7</w:t>
                          </w:r>
                        </w:hyperlink>
                        <w:r>
                          <w:rPr>
                            <w:sz w:val="18"/>
                          </w:rPr>
                          <w:t xml:space="preserve">) see </w:t>
                        </w:r>
                        <w:hyperlink r:id="rId14">
                          <w:r>
                            <w:rPr>
                              <w:color w:val="9C2277"/>
                              <w:sz w:val="18"/>
                            </w:rPr>
                            <w:t xml:space="preserve">MBS </w:t>
                          </w:r>
                        </w:hyperlink>
                        <w:r>
                          <w:rPr>
                            <w:sz w:val="18"/>
                          </w:rPr>
                          <w:t>for eligibility.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D17" w14:textId="5122F261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rFonts w:ascii="Calibri"/>
                          </w:rPr>
                          <w:t>101.60</w:t>
                        </w:r>
                      </w:p>
                    </w:tc>
                  </w:tr>
                  <w:tr w:rsidR="00A523F4" w14:paraId="6DEA0D1C" w14:textId="77777777">
                    <w:trPr>
                      <w:trHeight w:val="690"/>
                    </w:trPr>
                    <w:tc>
                      <w:tcPr>
                        <w:tcW w:w="656" w:type="dxa"/>
                      </w:tcPr>
                      <w:p w14:paraId="6DEA0D19" w14:textId="2BB4F19A" w:rsidR="00A523F4" w:rsidRDefault="001258F9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  <w:r w:rsidR="007D1DBE"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2982" w:type="dxa"/>
                      </w:tcPr>
                      <w:p w14:paraId="6DEA0D1A" w14:textId="77777777" w:rsidR="00A523F4" w:rsidRDefault="001258F9">
                        <w:pPr>
                          <w:pStyle w:val="TableParagraph"/>
                          <w:ind w:righ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Telehealth consult focused psychological strategies &gt;40min (MMM 4-7) see </w:t>
                        </w:r>
                        <w:hyperlink r:id="rId15">
                          <w:r>
                            <w:rPr>
                              <w:color w:val="9C2277"/>
                              <w:sz w:val="18"/>
                            </w:rPr>
                            <w:t xml:space="preserve">MBS </w:t>
                          </w:r>
                        </w:hyperlink>
                        <w:r>
                          <w:rPr>
                            <w:sz w:val="18"/>
                          </w:rPr>
                          <w:t>for eligibility.</w:t>
                        </w:r>
                      </w:p>
                    </w:tc>
                    <w:tc>
                      <w:tcPr>
                        <w:tcW w:w="980" w:type="dxa"/>
                      </w:tcPr>
                      <w:p w14:paraId="6DEA0D1B" w14:textId="6C0B5337" w:rsidR="00A523F4" w:rsidRDefault="001258F9">
                        <w:pPr>
                          <w:pStyle w:val="TableParagraph"/>
                          <w:ind w:left="0" w:right="97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7119B1">
                          <w:rPr>
                            <w:rFonts w:ascii="Calibri"/>
                          </w:rPr>
                          <w:t>145.35</w:t>
                        </w:r>
                      </w:p>
                    </w:tc>
                  </w:tr>
                </w:tbl>
                <w:p w14:paraId="6DEA0D1D" w14:textId="77777777" w:rsidR="00A523F4" w:rsidRDefault="00A523F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258F9" w:rsidRPr="001258F9">
        <w:t xml:space="preserve">Source: </w:t>
      </w:r>
      <w:hyperlink r:id="rId16">
        <w:r w:rsidR="001258F9" w:rsidRPr="001258F9">
          <w:rPr>
            <w:u w:val="single" w:color="0462C1"/>
          </w:rPr>
          <w:t>www.mbsonline.gov.au</w:t>
        </w:r>
      </w:hyperlink>
      <w:r w:rsidR="001258F9" w:rsidRPr="001258F9">
        <w:t xml:space="preserve"> (July </w:t>
      </w:r>
      <w:r w:rsidR="001F3238">
        <w:t>2022</w:t>
      </w:r>
      <w:r w:rsidR="001258F9" w:rsidRPr="001258F9">
        <w:t>) – refer to source for full item details including eligibility &amp; restrictions</w:t>
      </w:r>
      <w:r w:rsidR="001258F9" w:rsidRPr="001258F9">
        <w:rPr>
          <w:i w:val="0"/>
        </w:rPr>
        <w:t>.</w:t>
      </w:r>
    </w:p>
    <w:p w14:paraId="6DEA0B95" w14:textId="77777777" w:rsidR="00A523F4" w:rsidRDefault="001258F9">
      <w:pPr>
        <w:pStyle w:val="BodyText"/>
        <w:ind w:left="5282" w:right="523"/>
      </w:pPr>
      <w:r w:rsidRPr="001258F9">
        <w:t>*75% and/or 85%/100% rebate also applies to these item numbers #Refer to MBS for full patient eligibility guidelines</w:t>
      </w:r>
      <w:r>
        <w:rPr>
          <w:color w:val="9C2277"/>
        </w:rPr>
        <w:t>.</w:t>
      </w:r>
    </w:p>
    <w:sectPr w:rsidR="00A523F4">
      <w:pgSz w:w="11910" w:h="16840"/>
      <w:pgMar w:top="2640" w:right="860" w:bottom="1180" w:left="1100" w:header="47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D721" w14:textId="77777777" w:rsidR="00C442E2" w:rsidRDefault="00C442E2">
      <w:r>
        <w:separator/>
      </w:r>
    </w:p>
  </w:endnote>
  <w:endnote w:type="continuationSeparator" w:id="0">
    <w:p w14:paraId="0826A039" w14:textId="77777777" w:rsidR="00C442E2" w:rsidRDefault="00C4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0BA8" w14:textId="77777777" w:rsidR="00A523F4" w:rsidRDefault="00000000">
    <w:pPr>
      <w:pStyle w:val="BodyText"/>
      <w:spacing w:line="14" w:lineRule="auto"/>
      <w:rPr>
        <w:i w:val="0"/>
        <w:sz w:val="20"/>
      </w:rPr>
    </w:pPr>
    <w:r>
      <w:pict w14:anchorId="6DEA0B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05pt;margin-top:780.95pt;width:457.25pt;height:11pt;z-index:-252761088;mso-position-horizontal-relative:page;mso-position-vertical-relative:page" filled="f" stroked="f">
          <v:textbox inset="0,0,0,0">
            <w:txbxContent>
              <w:p w14:paraId="6DEA0D22" w14:textId="77777777" w:rsidR="00A523F4" w:rsidRDefault="001258F9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Whilst all care has been taken in preparing this document, this information is a guide only and is subject to change without notice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7F7A" w14:textId="77777777" w:rsidR="00C442E2" w:rsidRDefault="00C442E2">
      <w:r>
        <w:separator/>
      </w:r>
    </w:p>
  </w:footnote>
  <w:footnote w:type="continuationSeparator" w:id="0">
    <w:p w14:paraId="18488A19" w14:textId="77777777" w:rsidR="00C442E2" w:rsidRDefault="00C4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0BA7" w14:textId="77777777" w:rsidR="00A523F4" w:rsidRDefault="001258F9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DEA0BA9" wp14:editId="6DEA0BAA">
          <wp:simplePos x="0" y="0"/>
          <wp:positionH relativeFrom="column">
            <wp:posOffset>4254500</wp:posOffset>
          </wp:positionH>
          <wp:positionV relativeFrom="paragraph">
            <wp:posOffset>170180</wp:posOffset>
          </wp:positionV>
          <wp:extent cx="1976437" cy="1000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 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37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6DEA0BA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.05pt;margin-top:99.05pt;width:225.35pt;height:38.4pt;z-index:-252764160;mso-position-horizontal-relative:page;mso-position-vertical-relative:page" filled="f" stroked="f">
          <v:textbox inset="0,0,0,0">
            <w:txbxContent>
              <w:p w14:paraId="6DEA0D1E" w14:textId="77777777" w:rsidR="00A523F4" w:rsidRDefault="001258F9">
                <w:pPr>
                  <w:spacing w:line="427" w:lineRule="exact"/>
                  <w:ind w:left="20"/>
                  <w:rPr>
                    <w:rFonts w:ascii="Calibri Light"/>
                    <w:sz w:val="40"/>
                  </w:rPr>
                </w:pPr>
                <w:r>
                  <w:rPr>
                    <w:rFonts w:ascii="Calibri Light"/>
                    <w:color w:val="54565A"/>
                    <w:sz w:val="40"/>
                  </w:rPr>
                  <w:t>MBS items</w:t>
                </w:r>
              </w:p>
              <w:p w14:paraId="6DEA0D1F" w14:textId="77777777" w:rsidR="00A523F4" w:rsidRPr="001258F9" w:rsidRDefault="001258F9">
                <w:pPr>
                  <w:spacing w:line="321" w:lineRule="exact"/>
                  <w:ind w:left="20"/>
                  <w:rPr>
                    <w:color w:val="53BAB4"/>
                    <w:sz w:val="28"/>
                  </w:rPr>
                </w:pPr>
                <w:r w:rsidRPr="001258F9">
                  <w:rPr>
                    <w:color w:val="53BAB4"/>
                    <w:sz w:val="28"/>
                  </w:rPr>
                  <w:t>Frequently used in General Practice</w:t>
                </w:r>
              </w:p>
            </w:txbxContent>
          </v:textbox>
          <w10:wrap anchorx="page" anchory="page"/>
        </v:shape>
      </w:pict>
    </w:r>
    <w:r w:rsidR="00000000">
      <w:pict w14:anchorId="6DEA0BAC">
        <v:shape id="_x0000_s1026" type="#_x0000_t202" style="position:absolute;margin-left:444.05pt;margin-top:99.75pt;width:76.9pt;height:27.1pt;z-index:-252763136;mso-position-horizontal-relative:page;mso-position-vertical-relative:page" filled="f" stroked="f">
          <v:textbox inset="0,0,0,0">
            <w:txbxContent>
              <w:p w14:paraId="6DEA0D20" w14:textId="77777777" w:rsidR="00A523F4" w:rsidRPr="001258F9" w:rsidRDefault="001258F9">
                <w:pPr>
                  <w:spacing w:before="21" w:line="340" w:lineRule="exact"/>
                  <w:ind w:left="20"/>
                  <w:rPr>
                    <w:rFonts w:ascii="Verdana"/>
                    <w:sz w:val="28"/>
                  </w:rPr>
                </w:pPr>
                <w:r w:rsidRPr="001258F9">
                  <w:rPr>
                    <w:rFonts w:ascii="Verdana"/>
                    <w:sz w:val="28"/>
                  </w:rPr>
                  <w:t>Fact Sheet</w:t>
                </w:r>
              </w:p>
              <w:p w14:paraId="6DEA0D21" w14:textId="2E1DD201" w:rsidR="00A523F4" w:rsidRPr="001258F9" w:rsidRDefault="001258F9">
                <w:pPr>
                  <w:spacing w:line="161" w:lineRule="exact"/>
                  <w:ind w:left="207"/>
                  <w:rPr>
                    <w:sz w:val="14"/>
                  </w:rPr>
                </w:pPr>
                <w:r w:rsidRPr="001258F9">
                  <w:rPr>
                    <w:sz w:val="14"/>
                  </w:rPr>
                  <w:t xml:space="preserve">Version </w:t>
                </w:r>
                <w:r w:rsidR="0084297F">
                  <w:rPr>
                    <w:sz w:val="14"/>
                  </w:rPr>
                  <w:t>5</w:t>
                </w:r>
                <w:r w:rsidRPr="001258F9">
                  <w:rPr>
                    <w:sz w:val="14"/>
                  </w:rPr>
                  <w:t xml:space="preserve"> / July</w:t>
                </w:r>
                <w:r w:rsidRPr="001258F9">
                  <w:rPr>
                    <w:spacing w:val="-8"/>
                    <w:sz w:val="14"/>
                  </w:rPr>
                  <w:t xml:space="preserve"> </w:t>
                </w:r>
                <w:r w:rsidRPr="001258F9">
                  <w:rPr>
                    <w:sz w:val="14"/>
                  </w:rPr>
                  <w:t>202</w:t>
                </w:r>
                <w:r w:rsidR="0084297F">
                  <w:rPr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F13"/>
    <w:multiLevelType w:val="hybridMultilevel"/>
    <w:tmpl w:val="67C2177C"/>
    <w:lvl w:ilvl="0" w:tplc="60F28AE2">
      <w:numFmt w:val="bullet"/>
      <w:lvlText w:val=""/>
      <w:lvlJc w:val="left"/>
      <w:pPr>
        <w:ind w:left="571" w:hanging="145"/>
      </w:pPr>
      <w:rPr>
        <w:rFonts w:hint="default"/>
        <w:w w:val="100"/>
        <w:lang w:val="en-AU" w:eastAsia="en-AU" w:bidi="en-AU"/>
      </w:rPr>
    </w:lvl>
    <w:lvl w:ilvl="1" w:tplc="902C4D20">
      <w:numFmt w:val="bullet"/>
      <w:lvlText w:val="•"/>
      <w:lvlJc w:val="left"/>
      <w:pPr>
        <w:ind w:left="996" w:hanging="145"/>
      </w:pPr>
      <w:rPr>
        <w:rFonts w:hint="default"/>
        <w:lang w:val="en-AU" w:eastAsia="en-AU" w:bidi="en-AU"/>
      </w:rPr>
    </w:lvl>
    <w:lvl w:ilvl="2" w:tplc="5A0C0AD2">
      <w:numFmt w:val="bullet"/>
      <w:lvlText w:val="•"/>
      <w:lvlJc w:val="left"/>
      <w:pPr>
        <w:ind w:left="1413" w:hanging="145"/>
      </w:pPr>
      <w:rPr>
        <w:rFonts w:hint="default"/>
        <w:lang w:val="en-AU" w:eastAsia="en-AU" w:bidi="en-AU"/>
      </w:rPr>
    </w:lvl>
    <w:lvl w:ilvl="3" w:tplc="8DDC9CF0">
      <w:numFmt w:val="bullet"/>
      <w:lvlText w:val="•"/>
      <w:lvlJc w:val="left"/>
      <w:pPr>
        <w:ind w:left="1830" w:hanging="145"/>
      </w:pPr>
      <w:rPr>
        <w:rFonts w:hint="default"/>
        <w:lang w:val="en-AU" w:eastAsia="en-AU" w:bidi="en-AU"/>
      </w:rPr>
    </w:lvl>
    <w:lvl w:ilvl="4" w:tplc="2772CDA8">
      <w:numFmt w:val="bullet"/>
      <w:lvlText w:val="•"/>
      <w:lvlJc w:val="left"/>
      <w:pPr>
        <w:ind w:left="2246" w:hanging="145"/>
      </w:pPr>
      <w:rPr>
        <w:rFonts w:hint="default"/>
        <w:lang w:val="en-AU" w:eastAsia="en-AU" w:bidi="en-AU"/>
      </w:rPr>
    </w:lvl>
    <w:lvl w:ilvl="5" w:tplc="3F82CDE8">
      <w:numFmt w:val="bullet"/>
      <w:lvlText w:val="•"/>
      <w:lvlJc w:val="left"/>
      <w:pPr>
        <w:ind w:left="2663" w:hanging="145"/>
      </w:pPr>
      <w:rPr>
        <w:rFonts w:hint="default"/>
        <w:lang w:val="en-AU" w:eastAsia="en-AU" w:bidi="en-AU"/>
      </w:rPr>
    </w:lvl>
    <w:lvl w:ilvl="6" w:tplc="B8F89EC2">
      <w:numFmt w:val="bullet"/>
      <w:lvlText w:val="•"/>
      <w:lvlJc w:val="left"/>
      <w:pPr>
        <w:ind w:left="3080" w:hanging="145"/>
      </w:pPr>
      <w:rPr>
        <w:rFonts w:hint="default"/>
        <w:lang w:val="en-AU" w:eastAsia="en-AU" w:bidi="en-AU"/>
      </w:rPr>
    </w:lvl>
    <w:lvl w:ilvl="7" w:tplc="F0F486D2">
      <w:numFmt w:val="bullet"/>
      <w:lvlText w:val="•"/>
      <w:lvlJc w:val="left"/>
      <w:pPr>
        <w:ind w:left="3496" w:hanging="145"/>
      </w:pPr>
      <w:rPr>
        <w:rFonts w:hint="default"/>
        <w:lang w:val="en-AU" w:eastAsia="en-AU" w:bidi="en-AU"/>
      </w:rPr>
    </w:lvl>
    <w:lvl w:ilvl="8" w:tplc="AE209ECA">
      <w:numFmt w:val="bullet"/>
      <w:lvlText w:val="•"/>
      <w:lvlJc w:val="left"/>
      <w:pPr>
        <w:ind w:left="3913" w:hanging="145"/>
      </w:pPr>
      <w:rPr>
        <w:rFonts w:hint="default"/>
        <w:lang w:val="en-AU" w:eastAsia="en-AU" w:bidi="en-AU"/>
      </w:rPr>
    </w:lvl>
  </w:abstractNum>
  <w:num w:numId="1" w16cid:durableId="14617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4"/>
    <w:rsid w:val="00042821"/>
    <w:rsid w:val="001258F9"/>
    <w:rsid w:val="001F3238"/>
    <w:rsid w:val="00290193"/>
    <w:rsid w:val="002A603E"/>
    <w:rsid w:val="002A7166"/>
    <w:rsid w:val="002B0EB4"/>
    <w:rsid w:val="00357176"/>
    <w:rsid w:val="003822F0"/>
    <w:rsid w:val="00392D31"/>
    <w:rsid w:val="003E1DF4"/>
    <w:rsid w:val="003E3E8C"/>
    <w:rsid w:val="004C1E43"/>
    <w:rsid w:val="004E73E3"/>
    <w:rsid w:val="00513998"/>
    <w:rsid w:val="005956E2"/>
    <w:rsid w:val="005B72EB"/>
    <w:rsid w:val="005D65A8"/>
    <w:rsid w:val="00603480"/>
    <w:rsid w:val="006506FE"/>
    <w:rsid w:val="006773B7"/>
    <w:rsid w:val="00687575"/>
    <w:rsid w:val="007119B1"/>
    <w:rsid w:val="0073368E"/>
    <w:rsid w:val="00745439"/>
    <w:rsid w:val="007D1DBE"/>
    <w:rsid w:val="008063AB"/>
    <w:rsid w:val="0084297F"/>
    <w:rsid w:val="00857F9E"/>
    <w:rsid w:val="00865501"/>
    <w:rsid w:val="00917D14"/>
    <w:rsid w:val="00944865"/>
    <w:rsid w:val="009C47E8"/>
    <w:rsid w:val="00A523F4"/>
    <w:rsid w:val="00A5268E"/>
    <w:rsid w:val="00AA1014"/>
    <w:rsid w:val="00B22DBC"/>
    <w:rsid w:val="00BB55F0"/>
    <w:rsid w:val="00BE3E52"/>
    <w:rsid w:val="00BF3237"/>
    <w:rsid w:val="00C37CB5"/>
    <w:rsid w:val="00C442E2"/>
    <w:rsid w:val="00D167AA"/>
    <w:rsid w:val="00D4500B"/>
    <w:rsid w:val="00D565E8"/>
    <w:rsid w:val="00DB2110"/>
    <w:rsid w:val="00E356B2"/>
    <w:rsid w:val="00EB56E0"/>
    <w:rsid w:val="00ED6E67"/>
    <w:rsid w:val="00F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6DEA0B17"/>
  <w15:docId w15:val="{53E380A2-B596-43F6-ACD8-B862DC2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107"/>
    </w:pPr>
  </w:style>
  <w:style w:type="paragraph" w:styleId="Header">
    <w:name w:val="header"/>
    <w:basedOn w:val="Normal"/>
    <w:link w:val="HeaderChar"/>
    <w:uiPriority w:val="99"/>
    <w:unhideWhenUsed/>
    <w:rsid w:val="00125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F9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125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F9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gov.au/health-workforce/health-workforce-classifications/modified-monash-mode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9.health.gov.au/mbs/search.cfm?q=31356&amp;Submit&amp;sopt=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bsonline.gov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9.health.gov.au/mbs/fullDisplay.cfm?type=note&amp;qt=NoteID&amp;q=AN.0.57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9.health.gov.au/mbs/fullDisplay.cfm?type=note&amp;qt=NoteID&amp;q=AN.0.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0c75e6-175c-4372-a3de-1b3a1bcae7ce" xsi:nil="true"/>
    <lcf76f155ced4ddcb4097134ff3c332f xmlns="61d511ca-3623-489d-97a0-e814021197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963D29756A341B10D954542A32F22" ma:contentTypeVersion="13" ma:contentTypeDescription="Create a new document." ma:contentTypeScope="" ma:versionID="e852e6e80b64c38529db419744868e04">
  <xsd:schema xmlns:xsd="http://www.w3.org/2001/XMLSchema" xmlns:xs="http://www.w3.org/2001/XMLSchema" xmlns:p="http://schemas.microsoft.com/office/2006/metadata/properties" xmlns:ns2="61d511ca-3623-489d-97a0-e8140211977b" xmlns:ns3="d80c75e6-175c-4372-a3de-1b3a1bcae7ce" targetNamespace="http://schemas.microsoft.com/office/2006/metadata/properties" ma:root="true" ma:fieldsID="f71e2d6cfc9ad6274b705fd04a6158fc" ns2:_="" ns3:_="">
    <xsd:import namespace="61d511ca-3623-489d-97a0-e8140211977b"/>
    <xsd:import namespace="d80c75e6-175c-4372-a3de-1b3a1bcae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11ca-3623-489d-97a0-e81402119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ec60b8f-b0f1-4a0d-a592-68d98fa8d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75e6-175c-4372-a3de-1b3a1bcae7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6ec192-f8aa-44e4-9c60-aa740c63dbbb}" ma:internalName="TaxCatchAll" ma:showField="CatchAllData" ma:web="d80c75e6-175c-4372-a3de-1b3a1bcae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4EAE9-A353-4B57-87FF-88F912309162}">
  <ds:schemaRefs>
    <ds:schemaRef ds:uri="http://schemas.microsoft.com/office/2006/metadata/properties"/>
    <ds:schemaRef ds:uri="http://schemas.microsoft.com/office/infopath/2007/PartnerControls"/>
    <ds:schemaRef ds:uri="d80c75e6-175c-4372-a3de-1b3a1bcae7ce"/>
    <ds:schemaRef ds:uri="61d511ca-3623-489d-97a0-e8140211977b"/>
  </ds:schemaRefs>
</ds:datastoreItem>
</file>

<file path=customXml/itemProps2.xml><?xml version="1.0" encoding="utf-8"?>
<ds:datastoreItem xmlns:ds="http://schemas.openxmlformats.org/officeDocument/2006/customXml" ds:itemID="{9E8E22E0-5C7F-4167-99F6-2077E03D9E47}"/>
</file>

<file path=customXml/itemProps3.xml><?xml version="1.0" encoding="utf-8"?>
<ds:datastoreItem xmlns:ds="http://schemas.openxmlformats.org/officeDocument/2006/customXml" ds:itemID="{073BE539-B5DF-49A7-9116-5A45E081F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Good</dc:creator>
  <cp:lastModifiedBy>Hannike</cp:lastModifiedBy>
  <cp:revision>3</cp:revision>
  <dcterms:created xsi:type="dcterms:W3CDTF">2023-07-10T00:28:00Z</dcterms:created>
  <dcterms:modified xsi:type="dcterms:W3CDTF">2023-07-10T01:23:00Z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2020-08-05T00:00:00Z</vt:filetime>
  </property>
  <property fmtid="{D5CDD505-2E9C-101B-9397-08002B2CF9AE}" pid="5" name="ContentTypeId">
    <vt:lpwstr>0x0101008D5680F71A6D634083A563F497D88E5C</vt:lpwstr>
  </property>
  <property fmtid="{D5CDD505-2E9C-101B-9397-08002B2CF9AE}" pid="6" name="MediaServiceImageTags">
    <vt:lpwstr/>
  </property>
</Properties>
</file>